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A5F27" w14:textId="77777777" w:rsidR="007C68B6" w:rsidRDefault="00275386">
      <w:pPr>
        <w:rPr>
          <w:sz w:val="22"/>
          <w:szCs w:val="22"/>
        </w:rPr>
      </w:pPr>
      <w:r>
        <w:rPr>
          <w:noProof/>
        </w:rPr>
        <mc:AlternateContent>
          <mc:Choice Requires="wps">
            <w:drawing>
              <wp:anchor distT="0" distB="0" distL="0" distR="0" simplePos="0" relativeHeight="251658240" behindDoc="0" locked="0" layoutInCell="1" hidden="0" allowOverlap="1" wp14:anchorId="77C188C0" wp14:editId="56A814DA">
                <wp:simplePos x="0" y="0"/>
                <wp:positionH relativeFrom="margin">
                  <wp:posOffset>1064895</wp:posOffset>
                </wp:positionH>
                <wp:positionV relativeFrom="paragraph">
                  <wp:posOffset>8255</wp:posOffset>
                </wp:positionV>
                <wp:extent cx="3553460" cy="1446530"/>
                <wp:effectExtent l="0" t="0" r="27940" b="20320"/>
                <wp:wrapSquare wrapText="bothSides" distT="0" distB="0" distL="0" distR="0"/>
                <wp:docPr id="22" name="Rechthoek 22"/>
                <wp:cNvGraphicFramePr/>
                <a:graphic xmlns:a="http://schemas.openxmlformats.org/drawingml/2006/main">
                  <a:graphicData uri="http://schemas.microsoft.com/office/word/2010/wordprocessingShape">
                    <wps:wsp>
                      <wps:cNvSpPr/>
                      <wps:spPr>
                        <a:xfrm>
                          <a:off x="0" y="0"/>
                          <a:ext cx="3553460" cy="144653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F765CCF" w14:textId="77777777" w:rsidR="00C414F6" w:rsidRDefault="00D76E55">
                            <w:pPr>
                              <w:spacing w:line="240" w:lineRule="auto"/>
                              <w:textDirection w:val="btLr"/>
                            </w:pPr>
                            <w:r>
                              <w:rPr>
                                <w:noProof/>
                              </w:rPr>
                              <w:drawing>
                                <wp:inline distT="0" distB="0" distL="0" distR="0" wp14:anchorId="0AD6B58B" wp14:editId="69FF4FDD">
                                  <wp:extent cx="3338423" cy="91186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migratieprocedures | EURAXESS Netherland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388482" cy="925533"/>
                                          </a:xfrm>
                                          <a:prstGeom prst="rect">
                                            <a:avLst/>
                                          </a:prstGeom>
                                          <a:noFill/>
                                          <a:ln>
                                            <a:noFill/>
                                          </a:ln>
                                        </pic:spPr>
                                      </pic:pic>
                                    </a:graphicData>
                                  </a:graphic>
                                </wp:inline>
                              </w:drawing>
                            </w: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77C188C0" id="Rechthoek 22" o:spid="_x0000_s1026" style="position:absolute;margin-left:83.85pt;margin-top:.65pt;width:279.8pt;height:113.9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">
                <v:stroke startarrowwidth="narrow" startarrowlength="short" endarrowwidth="narrow" endarrowlength="short"/>
                <v:textbox inset="2.53958mm,2.53958mm,2.53958mm,2.53958mm">
                  <w:txbxContent>
                    <w:p w14:paraId="5F765CCF" w14:textId="77777777" w:rsidR="00C414F6" w:rsidRDefault="00D76E55">
                      <w:pPr>
                        <w:spacing w:line="240" w:lineRule="auto"/>
                        <w:textDirection w:val="btLr"/>
                      </w:pPr>
                      <w:r>
                        <w:rPr>
                          <w:noProof/>
                        </w:rPr>
                        <w:drawing>
                          <wp:inline distT="0" distB="0" distL="0" distR="0" wp14:anchorId="0AD6B58B" wp14:editId="69FF4FDD">
                            <wp:extent cx="3338423" cy="91186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migratieprocedures | EURAXESS Netherlands"/>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388482" cy="925533"/>
                                    </a:xfrm>
                                    <a:prstGeom prst="rect">
                                      <a:avLst/>
                                    </a:prstGeom>
                                    <a:noFill/>
                                    <a:ln>
                                      <a:noFill/>
                                    </a:ln>
                                  </pic:spPr>
                                </pic:pic>
                              </a:graphicData>
                            </a:graphic>
                          </wp:inline>
                        </w:drawing>
                      </w:r>
                    </w:p>
                  </w:txbxContent>
                </v:textbox>
                <w10:wrap type="square" anchorx="margin"/>
              </v:rect>
            </w:pict>
          </mc:Fallback>
        </mc:AlternateContent>
      </w:r>
    </w:p>
    <w:p w14:paraId="3EC15BF8" w14:textId="77777777" w:rsidR="00D76E55" w:rsidRDefault="00D76E55">
      <w:pPr>
        <w:pBdr>
          <w:top w:val="nil"/>
          <w:left w:val="nil"/>
          <w:bottom w:val="nil"/>
          <w:right w:val="nil"/>
          <w:between w:val="nil"/>
        </w:pBdr>
        <w:tabs>
          <w:tab w:val="center" w:pos="4536"/>
          <w:tab w:val="right" w:pos="9072"/>
        </w:tabs>
        <w:spacing w:line="240" w:lineRule="auto"/>
        <w:jc w:val="center"/>
        <w:rPr>
          <w:rFonts w:ascii="LucidaSansEF" w:hAnsi="LucidaSansEF"/>
          <w:b/>
          <w:color w:val="000000"/>
          <w:sz w:val="40"/>
          <w:szCs w:val="40"/>
        </w:rPr>
      </w:pPr>
    </w:p>
    <w:p w14:paraId="1AF21C3A" w14:textId="77777777" w:rsidR="00D76E55" w:rsidRDefault="00D76E55">
      <w:pPr>
        <w:pBdr>
          <w:top w:val="nil"/>
          <w:left w:val="nil"/>
          <w:bottom w:val="nil"/>
          <w:right w:val="nil"/>
          <w:between w:val="nil"/>
        </w:pBdr>
        <w:tabs>
          <w:tab w:val="center" w:pos="4536"/>
          <w:tab w:val="right" w:pos="9072"/>
        </w:tabs>
        <w:spacing w:line="240" w:lineRule="auto"/>
        <w:jc w:val="center"/>
        <w:rPr>
          <w:rFonts w:ascii="LucidaSansEF" w:hAnsi="LucidaSansEF"/>
          <w:b/>
          <w:color w:val="000000"/>
          <w:sz w:val="40"/>
          <w:szCs w:val="40"/>
        </w:rPr>
      </w:pPr>
    </w:p>
    <w:p w14:paraId="55319C75" w14:textId="77777777" w:rsidR="00D76E55" w:rsidRDefault="00D76E55">
      <w:pPr>
        <w:pBdr>
          <w:top w:val="nil"/>
          <w:left w:val="nil"/>
          <w:bottom w:val="nil"/>
          <w:right w:val="nil"/>
          <w:between w:val="nil"/>
        </w:pBdr>
        <w:tabs>
          <w:tab w:val="center" w:pos="4536"/>
          <w:tab w:val="right" w:pos="9072"/>
        </w:tabs>
        <w:spacing w:line="240" w:lineRule="auto"/>
        <w:jc w:val="center"/>
        <w:rPr>
          <w:rFonts w:ascii="LucidaSansEF" w:hAnsi="LucidaSansEF"/>
          <w:b/>
          <w:color w:val="000000"/>
          <w:sz w:val="40"/>
          <w:szCs w:val="40"/>
        </w:rPr>
      </w:pPr>
    </w:p>
    <w:p w14:paraId="6B4C27F7" w14:textId="77777777" w:rsidR="00D76E55" w:rsidRDefault="00D76E55">
      <w:pPr>
        <w:pBdr>
          <w:top w:val="nil"/>
          <w:left w:val="nil"/>
          <w:bottom w:val="nil"/>
          <w:right w:val="nil"/>
          <w:between w:val="nil"/>
        </w:pBdr>
        <w:tabs>
          <w:tab w:val="center" w:pos="4536"/>
          <w:tab w:val="right" w:pos="9072"/>
        </w:tabs>
        <w:spacing w:line="240" w:lineRule="auto"/>
        <w:jc w:val="center"/>
        <w:rPr>
          <w:rFonts w:ascii="LucidaSansEF" w:hAnsi="LucidaSansEF"/>
          <w:b/>
          <w:color w:val="000000"/>
          <w:sz w:val="40"/>
          <w:szCs w:val="40"/>
        </w:rPr>
      </w:pPr>
    </w:p>
    <w:p w14:paraId="63A62B69" w14:textId="77777777" w:rsidR="00D76E55" w:rsidRDefault="00D76E55">
      <w:pPr>
        <w:pBdr>
          <w:top w:val="nil"/>
          <w:left w:val="nil"/>
          <w:bottom w:val="nil"/>
          <w:right w:val="nil"/>
          <w:between w:val="nil"/>
        </w:pBdr>
        <w:tabs>
          <w:tab w:val="center" w:pos="4536"/>
          <w:tab w:val="right" w:pos="9072"/>
        </w:tabs>
        <w:spacing w:line="240" w:lineRule="auto"/>
        <w:jc w:val="center"/>
        <w:rPr>
          <w:rFonts w:ascii="LucidaSansEF" w:hAnsi="LucidaSansEF"/>
          <w:b/>
          <w:color w:val="000000"/>
          <w:sz w:val="40"/>
          <w:szCs w:val="40"/>
        </w:rPr>
      </w:pPr>
    </w:p>
    <w:p w14:paraId="78DC3E92" w14:textId="77777777" w:rsidR="007C68B6" w:rsidRPr="00213E4A" w:rsidRDefault="00275386">
      <w:pPr>
        <w:pBdr>
          <w:top w:val="nil"/>
          <w:left w:val="nil"/>
          <w:bottom w:val="nil"/>
          <w:right w:val="nil"/>
          <w:between w:val="nil"/>
        </w:pBdr>
        <w:tabs>
          <w:tab w:val="center" w:pos="4536"/>
          <w:tab w:val="right" w:pos="9072"/>
        </w:tabs>
        <w:spacing w:line="240" w:lineRule="auto"/>
        <w:jc w:val="center"/>
        <w:rPr>
          <w:rFonts w:ascii="LucidaSansEF" w:hAnsi="LucidaSansEF"/>
          <w:b/>
          <w:color w:val="000000"/>
          <w:sz w:val="40"/>
          <w:szCs w:val="40"/>
        </w:rPr>
      </w:pPr>
      <w:proofErr w:type="spellStart"/>
      <w:r w:rsidRPr="00213E4A">
        <w:rPr>
          <w:rFonts w:ascii="LucidaSansEF" w:hAnsi="LucidaSansEF"/>
          <w:b/>
          <w:color w:val="000000"/>
          <w:sz w:val="40"/>
          <w:szCs w:val="40"/>
        </w:rPr>
        <w:t>Proof</w:t>
      </w:r>
      <w:proofErr w:type="spellEnd"/>
      <w:r w:rsidRPr="00213E4A">
        <w:rPr>
          <w:rFonts w:ascii="LucidaSansEF" w:hAnsi="LucidaSansEF"/>
          <w:b/>
          <w:color w:val="000000"/>
          <w:sz w:val="40"/>
          <w:szCs w:val="40"/>
        </w:rPr>
        <w:t xml:space="preserve"> of Concept</w:t>
      </w:r>
    </w:p>
    <w:p w14:paraId="345968AB" w14:textId="77777777" w:rsidR="007C68B6" w:rsidRDefault="00275386">
      <w:pPr>
        <w:pBdr>
          <w:top w:val="nil"/>
          <w:left w:val="nil"/>
          <w:bottom w:val="nil"/>
          <w:right w:val="nil"/>
          <w:between w:val="nil"/>
        </w:pBdr>
        <w:tabs>
          <w:tab w:val="center" w:pos="4536"/>
          <w:tab w:val="right" w:pos="9072"/>
        </w:tabs>
        <w:spacing w:line="240" w:lineRule="auto"/>
        <w:jc w:val="center"/>
        <w:rPr>
          <w:rFonts w:ascii="LucidaSansEF" w:hAnsi="LucidaSansEF"/>
          <w:color w:val="000000"/>
          <w:sz w:val="40"/>
          <w:szCs w:val="40"/>
        </w:rPr>
      </w:pPr>
      <w:r w:rsidRPr="00213E4A">
        <w:rPr>
          <w:rFonts w:ascii="LucidaSansEF" w:hAnsi="LucidaSansEF"/>
          <w:color w:val="000000"/>
          <w:sz w:val="40"/>
          <w:szCs w:val="40"/>
        </w:rPr>
        <w:t>Europese Aanbesteding</w:t>
      </w:r>
    </w:p>
    <w:p w14:paraId="5DC0FE37" w14:textId="77777777" w:rsidR="007C68B6" w:rsidRPr="00213E4A" w:rsidRDefault="007C68B6">
      <w:pPr>
        <w:pBdr>
          <w:top w:val="nil"/>
          <w:left w:val="nil"/>
          <w:bottom w:val="nil"/>
          <w:right w:val="nil"/>
          <w:between w:val="nil"/>
        </w:pBdr>
        <w:tabs>
          <w:tab w:val="center" w:pos="4536"/>
          <w:tab w:val="right" w:pos="9072"/>
        </w:tabs>
        <w:spacing w:line="240" w:lineRule="auto"/>
        <w:rPr>
          <w:rFonts w:ascii="LucidaSansEF" w:hAnsi="LucidaSansEF"/>
          <w:color w:val="000000"/>
          <w:szCs w:val="20"/>
        </w:rPr>
      </w:pPr>
    </w:p>
    <w:p w14:paraId="4FE57772" w14:textId="77777777" w:rsidR="007C68B6" w:rsidRPr="00213E4A" w:rsidRDefault="007C68B6">
      <w:pPr>
        <w:rPr>
          <w:rFonts w:ascii="LucidaSansEF" w:hAnsi="LucidaSansEF"/>
          <w:sz w:val="32"/>
          <w:szCs w:val="32"/>
        </w:rPr>
      </w:pPr>
    </w:p>
    <w:p w14:paraId="312426BC" w14:textId="77777777" w:rsidR="007C68B6" w:rsidRPr="00213E4A" w:rsidRDefault="00275386">
      <w:pPr>
        <w:rPr>
          <w:rFonts w:ascii="LucidaSansEF" w:hAnsi="LucidaSansEF"/>
        </w:rPr>
      </w:pPr>
      <w:r w:rsidRPr="00213E4A">
        <w:rPr>
          <w:rFonts w:ascii="LucidaSansEF" w:hAnsi="LucidaSansEF"/>
          <w:noProof/>
        </w:rPr>
        <w:drawing>
          <wp:anchor distT="0" distB="0" distL="114300" distR="114300" simplePos="0" relativeHeight="251659264" behindDoc="0" locked="0" layoutInCell="1" hidden="0" allowOverlap="1" wp14:anchorId="0934C6A4" wp14:editId="48B53414">
            <wp:simplePos x="0" y="0"/>
            <wp:positionH relativeFrom="column">
              <wp:posOffset>1393825</wp:posOffset>
            </wp:positionH>
            <wp:positionV relativeFrom="paragraph">
              <wp:posOffset>20955</wp:posOffset>
            </wp:positionV>
            <wp:extent cx="575945" cy="607695"/>
            <wp:effectExtent l="0" t="0" r="0" b="0"/>
            <wp:wrapSquare wrapText="bothSides" distT="0" distB="0" distL="114300" distR="114300"/>
            <wp:docPr id="23" name="image1.png" descr="grifioen"/>
            <wp:cNvGraphicFramePr/>
            <a:graphic xmlns:a="http://schemas.openxmlformats.org/drawingml/2006/main">
              <a:graphicData uri="http://schemas.openxmlformats.org/drawingml/2006/picture">
                <pic:pic xmlns:pic="http://schemas.openxmlformats.org/drawingml/2006/picture">
                  <pic:nvPicPr>
                    <pic:cNvPr id="0" name="image1.png" descr="grifioen"/>
                    <pic:cNvPicPr preferRelativeResize="0"/>
                  </pic:nvPicPr>
                  <pic:blipFill>
                    <a:blip r:embed="rId10"/>
                    <a:srcRect/>
                    <a:stretch>
                      <a:fillRect/>
                    </a:stretch>
                  </pic:blipFill>
                  <pic:spPr>
                    <a:xfrm>
                      <a:off x="0" y="0"/>
                      <a:ext cx="575945" cy="607695"/>
                    </a:xfrm>
                    <a:prstGeom prst="rect">
                      <a:avLst/>
                    </a:prstGeom>
                    <a:ln/>
                  </pic:spPr>
                </pic:pic>
              </a:graphicData>
            </a:graphic>
          </wp:anchor>
        </w:drawing>
      </w:r>
    </w:p>
    <w:p w14:paraId="52EEB75D" w14:textId="77777777" w:rsidR="007C68B6" w:rsidRPr="00213E4A" w:rsidRDefault="007C68B6">
      <w:pPr>
        <w:rPr>
          <w:rFonts w:ascii="LucidaSansEF" w:hAnsi="LucidaSansEF"/>
        </w:rPr>
      </w:pPr>
    </w:p>
    <w:p w14:paraId="2AFD460D" w14:textId="77777777" w:rsidR="007C68B6" w:rsidRPr="00213E4A" w:rsidRDefault="007C68B6">
      <w:pPr>
        <w:rPr>
          <w:rFonts w:ascii="LucidaSansEF" w:hAnsi="LucidaSansEF"/>
        </w:rPr>
      </w:pPr>
    </w:p>
    <w:p w14:paraId="51751D57" w14:textId="77777777" w:rsidR="007C68B6" w:rsidRPr="00213E4A" w:rsidRDefault="007C68B6">
      <w:pPr>
        <w:rPr>
          <w:rFonts w:ascii="LucidaSansEF" w:hAnsi="LucidaSansEF"/>
        </w:rPr>
      </w:pPr>
    </w:p>
    <w:p w14:paraId="14F36A6D" w14:textId="77777777" w:rsidR="007C68B6" w:rsidRPr="00213E4A" w:rsidRDefault="00275386">
      <w:pPr>
        <w:rPr>
          <w:rFonts w:ascii="LucidaSansEF" w:hAnsi="LucidaSansEF"/>
          <w:sz w:val="40"/>
          <w:szCs w:val="40"/>
        </w:rPr>
      </w:pPr>
      <w:r w:rsidRPr="00213E4A">
        <w:rPr>
          <w:rFonts w:ascii="LucidaSansEF" w:hAnsi="LucidaSansEF"/>
          <w:i/>
          <w:sz w:val="40"/>
          <w:szCs w:val="40"/>
        </w:rPr>
        <w:t xml:space="preserve">            Vrije  </w:t>
      </w:r>
      <w:r w:rsidRPr="00213E4A">
        <w:rPr>
          <w:rFonts w:ascii="LucidaSansEF" w:hAnsi="LucidaSansEF"/>
          <w:sz w:val="40"/>
          <w:szCs w:val="40"/>
        </w:rPr>
        <w:t>Universiteit</w:t>
      </w:r>
      <w:r w:rsidRPr="00213E4A">
        <w:rPr>
          <w:rFonts w:ascii="LucidaSansEF" w:hAnsi="LucidaSansEF"/>
          <w:sz w:val="40"/>
          <w:szCs w:val="40"/>
        </w:rPr>
        <w:tab/>
      </w:r>
      <w:proofErr w:type="spellStart"/>
      <w:r w:rsidRPr="00213E4A">
        <w:rPr>
          <w:rFonts w:ascii="LucidaSansEF" w:hAnsi="LucidaSansEF"/>
          <w:i/>
          <w:sz w:val="40"/>
          <w:szCs w:val="40"/>
        </w:rPr>
        <w:t>amsterdam</w:t>
      </w:r>
      <w:proofErr w:type="spellEnd"/>
    </w:p>
    <w:tbl>
      <w:tblPr>
        <w:tblStyle w:val="a1"/>
        <w:tblW w:w="897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56"/>
        <w:gridCol w:w="7118"/>
      </w:tblGrid>
      <w:tr w:rsidR="007C68B6" w:rsidRPr="007C5A30" w14:paraId="4C90F45A" w14:textId="77777777">
        <w:trPr>
          <w:trHeight w:val="302"/>
        </w:trPr>
        <w:tc>
          <w:tcPr>
            <w:tcW w:w="1856" w:type="dxa"/>
          </w:tcPr>
          <w:p w14:paraId="59468694" w14:textId="77777777" w:rsidR="007C68B6" w:rsidRPr="00213E4A" w:rsidRDefault="00275386">
            <w:pPr>
              <w:rPr>
                <w:rFonts w:ascii="LucidaSansEF" w:hAnsi="LucidaSansEF"/>
                <w:i/>
              </w:rPr>
            </w:pPr>
            <w:r w:rsidRPr="00213E4A">
              <w:rPr>
                <w:rFonts w:ascii="LucidaSansEF" w:hAnsi="LucidaSansEF"/>
                <w:i/>
              </w:rPr>
              <w:t>Document:</w:t>
            </w:r>
          </w:p>
        </w:tc>
        <w:tc>
          <w:tcPr>
            <w:tcW w:w="7118" w:type="dxa"/>
          </w:tcPr>
          <w:p w14:paraId="01A5B156" w14:textId="77777777" w:rsidR="007C68B6" w:rsidRPr="007C5A30" w:rsidRDefault="00725CE4">
            <w:pPr>
              <w:rPr>
                <w:rFonts w:ascii="LucidaSansEF" w:hAnsi="LucidaSansEF"/>
                <w:i/>
                <w:lang w:val="en-US"/>
              </w:rPr>
            </w:pPr>
            <w:r>
              <w:rPr>
                <w:rFonts w:ascii="LucidaSansEF" w:hAnsi="LucidaSansEF"/>
                <w:i/>
                <w:lang w:val="en-US"/>
              </w:rPr>
              <w:t>PoC</w:t>
            </w:r>
          </w:p>
        </w:tc>
      </w:tr>
      <w:tr w:rsidR="007C68B6" w:rsidRPr="00213E4A" w14:paraId="3576C76C" w14:textId="77777777">
        <w:trPr>
          <w:trHeight w:val="302"/>
        </w:trPr>
        <w:tc>
          <w:tcPr>
            <w:tcW w:w="1856" w:type="dxa"/>
          </w:tcPr>
          <w:p w14:paraId="6FFAFECE" w14:textId="77777777" w:rsidR="007C68B6" w:rsidRPr="00213E4A" w:rsidRDefault="00275386">
            <w:pPr>
              <w:rPr>
                <w:rFonts w:ascii="LucidaSansEF" w:hAnsi="LucidaSansEF"/>
                <w:i/>
              </w:rPr>
            </w:pPr>
            <w:r w:rsidRPr="00213E4A">
              <w:rPr>
                <w:rFonts w:ascii="LucidaSansEF" w:hAnsi="LucidaSansEF"/>
                <w:i/>
              </w:rPr>
              <w:t>Datum:</w:t>
            </w:r>
          </w:p>
        </w:tc>
        <w:tc>
          <w:tcPr>
            <w:tcW w:w="7118" w:type="dxa"/>
          </w:tcPr>
          <w:p w14:paraId="0B0E0F8A" w14:textId="28B705CD" w:rsidR="007C68B6" w:rsidRPr="00213E4A" w:rsidRDefault="00561225" w:rsidP="00B679A8">
            <w:pPr>
              <w:rPr>
                <w:rFonts w:ascii="LucidaSansEF" w:hAnsi="LucidaSansEF"/>
                <w:i/>
              </w:rPr>
            </w:pPr>
            <w:r>
              <w:rPr>
                <w:rFonts w:ascii="LucidaSansEF" w:hAnsi="LucidaSansEF"/>
                <w:i/>
              </w:rPr>
              <w:t>24</w:t>
            </w:r>
            <w:r w:rsidR="00E12DE0">
              <w:rPr>
                <w:rFonts w:ascii="LucidaSansEF" w:hAnsi="LucidaSansEF"/>
                <w:i/>
              </w:rPr>
              <w:t>-6-2022</w:t>
            </w:r>
          </w:p>
        </w:tc>
      </w:tr>
      <w:tr w:rsidR="007C68B6" w:rsidRPr="00213E4A" w14:paraId="7FB61EF5" w14:textId="77777777">
        <w:trPr>
          <w:trHeight w:val="318"/>
        </w:trPr>
        <w:tc>
          <w:tcPr>
            <w:tcW w:w="1856" w:type="dxa"/>
          </w:tcPr>
          <w:p w14:paraId="28CD4D1B" w14:textId="77777777" w:rsidR="007C68B6" w:rsidRPr="00213E4A" w:rsidRDefault="00275386">
            <w:pPr>
              <w:rPr>
                <w:rFonts w:ascii="LucidaSansEF" w:hAnsi="LucidaSansEF"/>
                <w:i/>
              </w:rPr>
            </w:pPr>
            <w:r w:rsidRPr="00213E4A">
              <w:rPr>
                <w:rFonts w:ascii="LucidaSansEF" w:hAnsi="LucidaSansEF"/>
                <w:i/>
              </w:rPr>
              <w:t>Versie:</w:t>
            </w:r>
          </w:p>
        </w:tc>
        <w:tc>
          <w:tcPr>
            <w:tcW w:w="7118" w:type="dxa"/>
          </w:tcPr>
          <w:p w14:paraId="6713DA99" w14:textId="1EA352FC" w:rsidR="007C68B6" w:rsidRPr="00213E4A" w:rsidRDefault="00561225" w:rsidP="00720FBA">
            <w:pPr>
              <w:pBdr>
                <w:top w:val="nil"/>
                <w:left w:val="nil"/>
                <w:bottom w:val="nil"/>
                <w:right w:val="nil"/>
                <w:between w:val="nil"/>
              </w:pBdr>
              <w:tabs>
                <w:tab w:val="center" w:pos="4536"/>
                <w:tab w:val="right" w:pos="9072"/>
              </w:tabs>
              <w:spacing w:line="240" w:lineRule="auto"/>
              <w:rPr>
                <w:rFonts w:ascii="LucidaSansEF" w:hAnsi="LucidaSansEF"/>
                <w:i/>
                <w:color w:val="000000"/>
                <w:szCs w:val="20"/>
              </w:rPr>
            </w:pPr>
            <w:r>
              <w:rPr>
                <w:rFonts w:ascii="LucidaSansEF" w:hAnsi="LucidaSansEF"/>
                <w:i/>
                <w:color w:val="000000"/>
                <w:szCs w:val="20"/>
              </w:rPr>
              <w:t>1</w:t>
            </w:r>
          </w:p>
        </w:tc>
      </w:tr>
      <w:tr w:rsidR="007C68B6" w:rsidRPr="00213E4A" w14:paraId="17F7502B" w14:textId="77777777">
        <w:trPr>
          <w:trHeight w:val="318"/>
        </w:trPr>
        <w:tc>
          <w:tcPr>
            <w:tcW w:w="1856" w:type="dxa"/>
          </w:tcPr>
          <w:p w14:paraId="08CE951E" w14:textId="77777777" w:rsidR="007C68B6" w:rsidRPr="00213E4A" w:rsidRDefault="00275386">
            <w:pPr>
              <w:rPr>
                <w:rFonts w:ascii="LucidaSansEF" w:hAnsi="LucidaSansEF"/>
                <w:i/>
              </w:rPr>
            </w:pPr>
            <w:r w:rsidRPr="00213E4A">
              <w:rPr>
                <w:rFonts w:ascii="LucidaSansEF" w:hAnsi="LucidaSansEF"/>
                <w:i/>
              </w:rPr>
              <w:t>Status:</w:t>
            </w:r>
          </w:p>
        </w:tc>
        <w:tc>
          <w:tcPr>
            <w:tcW w:w="7118" w:type="dxa"/>
          </w:tcPr>
          <w:p w14:paraId="783B59F7" w14:textId="2E2C3330" w:rsidR="007C68B6" w:rsidRPr="00213E4A" w:rsidRDefault="00561225">
            <w:pPr>
              <w:rPr>
                <w:rFonts w:ascii="LucidaSansEF" w:hAnsi="LucidaSansEF"/>
                <w:b/>
                <w:i/>
              </w:rPr>
            </w:pPr>
            <w:r>
              <w:rPr>
                <w:rFonts w:ascii="LucidaSansEF" w:hAnsi="LucidaSansEF"/>
                <w:b/>
                <w:i/>
              </w:rPr>
              <w:t>Definitief</w:t>
            </w:r>
          </w:p>
        </w:tc>
      </w:tr>
    </w:tbl>
    <w:p w14:paraId="05CB49C8" w14:textId="77777777" w:rsidR="007C68B6" w:rsidRPr="00213E4A" w:rsidRDefault="007C68B6">
      <w:pPr>
        <w:rPr>
          <w:rFonts w:ascii="LucidaSansEF" w:hAnsi="LucidaSansEF"/>
        </w:rPr>
      </w:pPr>
    </w:p>
    <w:p w14:paraId="62DA2E0F" w14:textId="77777777" w:rsidR="007C68B6" w:rsidRPr="00213E4A" w:rsidRDefault="007C68B6">
      <w:pPr>
        <w:rPr>
          <w:rFonts w:ascii="LucidaSansEF" w:hAnsi="LucidaSansEF"/>
        </w:rPr>
      </w:pPr>
    </w:p>
    <w:p w14:paraId="6725DC53" w14:textId="77777777" w:rsidR="007C68B6" w:rsidRPr="00213E4A" w:rsidRDefault="007C68B6">
      <w:pPr>
        <w:rPr>
          <w:rFonts w:ascii="LucidaSansEF" w:hAnsi="LucidaSansEF"/>
        </w:rPr>
      </w:pPr>
    </w:p>
    <w:p w14:paraId="3282450E" w14:textId="77777777" w:rsidR="007C68B6" w:rsidRPr="00213E4A" w:rsidRDefault="007C68B6">
      <w:pPr>
        <w:tabs>
          <w:tab w:val="left" w:pos="1400"/>
        </w:tabs>
        <w:rPr>
          <w:rFonts w:ascii="LucidaSansEF" w:hAnsi="LucidaSansEF"/>
          <w:sz w:val="22"/>
          <w:szCs w:val="22"/>
        </w:rPr>
      </w:pPr>
    </w:p>
    <w:p w14:paraId="4A9FE8F3" w14:textId="18D6CF65" w:rsidR="007C68B6" w:rsidRPr="00213E4A" w:rsidRDefault="00720FBA">
      <w:pPr>
        <w:tabs>
          <w:tab w:val="left" w:pos="1400"/>
        </w:tabs>
        <w:rPr>
          <w:rFonts w:ascii="LucidaSansEF" w:hAnsi="LucidaSansEF"/>
        </w:rPr>
      </w:pPr>
      <w:r w:rsidRPr="00213E4A">
        <w:rPr>
          <w:rFonts w:ascii="LucidaSansEF" w:hAnsi="LucidaSansEF"/>
        </w:rPr>
        <w:t>Opdrachtgever:</w:t>
      </w:r>
      <w:r w:rsidRPr="00213E4A">
        <w:rPr>
          <w:rFonts w:ascii="LucidaSansEF" w:hAnsi="LucidaSansEF"/>
        </w:rPr>
        <w:tab/>
      </w:r>
      <w:r w:rsidR="007C5A30">
        <w:rPr>
          <w:rFonts w:ascii="LucidaSansEF" w:hAnsi="LucidaSansEF"/>
        </w:rPr>
        <w:tab/>
      </w:r>
      <w:r w:rsidR="006D3290">
        <w:rPr>
          <w:rFonts w:ascii="LucidaSansEF" w:hAnsi="LucidaSansEF"/>
        </w:rPr>
        <w:t xml:space="preserve"> </w:t>
      </w:r>
      <w:r w:rsidR="00E12DE0">
        <w:rPr>
          <w:rFonts w:ascii="LucidaSansEF" w:hAnsi="LucidaSansEF"/>
        </w:rPr>
        <w:t>VU</w:t>
      </w:r>
    </w:p>
    <w:p w14:paraId="73B89B53" w14:textId="45DCE250" w:rsidR="007C68B6" w:rsidRPr="00213E4A" w:rsidRDefault="00275386">
      <w:pPr>
        <w:tabs>
          <w:tab w:val="left" w:pos="2100"/>
        </w:tabs>
        <w:rPr>
          <w:rFonts w:ascii="LucidaSansEF" w:hAnsi="LucidaSansEF"/>
        </w:rPr>
      </w:pPr>
      <w:r w:rsidRPr="00213E4A">
        <w:rPr>
          <w:rFonts w:ascii="LucidaSansEF" w:hAnsi="LucidaSansEF"/>
        </w:rPr>
        <w:t>Afdeling:</w:t>
      </w:r>
      <w:r w:rsidR="00E12DE0">
        <w:rPr>
          <w:rFonts w:ascii="LucidaSansEF" w:hAnsi="LucidaSansEF"/>
        </w:rPr>
        <w:t xml:space="preserve"> Bestuurszaken</w:t>
      </w:r>
      <w:r w:rsidRPr="00213E4A">
        <w:rPr>
          <w:rFonts w:ascii="LucidaSansEF" w:hAnsi="LucidaSansEF"/>
        </w:rPr>
        <w:tab/>
      </w:r>
      <w:r w:rsidRPr="00213E4A">
        <w:rPr>
          <w:rFonts w:ascii="LucidaSansEF" w:hAnsi="LucidaSansEF"/>
        </w:rPr>
        <w:tab/>
      </w:r>
    </w:p>
    <w:p w14:paraId="0C2BB252" w14:textId="74B7AFB6" w:rsidR="007C68B6" w:rsidRPr="00213E4A" w:rsidRDefault="00884939">
      <w:pPr>
        <w:tabs>
          <w:tab w:val="left" w:pos="2100"/>
        </w:tabs>
        <w:rPr>
          <w:rFonts w:ascii="LucidaSansEF" w:hAnsi="LucidaSansEF"/>
        </w:rPr>
      </w:pPr>
      <w:r w:rsidRPr="00213E4A">
        <w:rPr>
          <w:rFonts w:ascii="LucidaSansEF" w:hAnsi="LucidaSansEF"/>
        </w:rPr>
        <w:t>Auteur:</w:t>
      </w:r>
      <w:r w:rsidR="00E12DE0">
        <w:rPr>
          <w:rFonts w:ascii="LucidaSansEF" w:hAnsi="LucidaSansEF"/>
        </w:rPr>
        <w:t xml:space="preserve"> G. Eijbaard</w:t>
      </w:r>
      <w:r w:rsidRPr="00213E4A">
        <w:rPr>
          <w:rFonts w:ascii="LucidaSansEF" w:hAnsi="LucidaSansEF"/>
        </w:rPr>
        <w:tab/>
      </w:r>
      <w:r w:rsidRPr="00213E4A">
        <w:rPr>
          <w:rFonts w:ascii="LucidaSansEF" w:hAnsi="LucidaSansEF"/>
        </w:rPr>
        <w:tab/>
      </w:r>
    </w:p>
    <w:p w14:paraId="0364AE50" w14:textId="7CF037F1" w:rsidR="007C68B6" w:rsidRPr="00213E4A" w:rsidRDefault="00275386">
      <w:pPr>
        <w:tabs>
          <w:tab w:val="left" w:pos="2100"/>
        </w:tabs>
        <w:rPr>
          <w:rFonts w:ascii="LucidaSansEF" w:hAnsi="LucidaSansEF"/>
        </w:rPr>
      </w:pPr>
      <w:r w:rsidRPr="00213E4A">
        <w:rPr>
          <w:rFonts w:ascii="LucidaSansEF" w:hAnsi="LucidaSansEF"/>
        </w:rPr>
        <w:t>Datum:</w:t>
      </w:r>
      <w:r w:rsidR="00E12DE0">
        <w:rPr>
          <w:rFonts w:ascii="LucidaSansEF" w:hAnsi="LucidaSansEF"/>
        </w:rPr>
        <w:t xml:space="preserve"> </w:t>
      </w:r>
      <w:r w:rsidR="00561225">
        <w:rPr>
          <w:rFonts w:ascii="LucidaSansEF" w:hAnsi="LucidaSansEF"/>
        </w:rPr>
        <w:t>24</w:t>
      </w:r>
      <w:r w:rsidR="00E12DE0">
        <w:rPr>
          <w:rFonts w:ascii="LucidaSansEF" w:hAnsi="LucidaSansEF"/>
        </w:rPr>
        <w:t>-06-2022</w:t>
      </w:r>
      <w:r w:rsidRPr="00213E4A">
        <w:rPr>
          <w:rFonts w:ascii="LucidaSansEF" w:hAnsi="LucidaSansEF"/>
        </w:rPr>
        <w:tab/>
      </w:r>
      <w:r w:rsidR="00443D2A" w:rsidRPr="00213E4A">
        <w:rPr>
          <w:rFonts w:ascii="LucidaSansEF" w:hAnsi="LucidaSansEF"/>
        </w:rPr>
        <w:t xml:space="preserve"> </w:t>
      </w:r>
    </w:p>
    <w:p w14:paraId="487FE138" w14:textId="77777777" w:rsidR="006C6950" w:rsidRDefault="006C6950">
      <w:pPr>
        <w:tabs>
          <w:tab w:val="left" w:pos="2100"/>
        </w:tabs>
        <w:rPr>
          <w:rFonts w:ascii="LucidaSansEF" w:hAnsi="LucidaSansEF"/>
        </w:rPr>
      </w:pPr>
    </w:p>
    <w:p w14:paraId="6CEFF6FC" w14:textId="77777777" w:rsidR="006C6950" w:rsidRDefault="006C6950">
      <w:pPr>
        <w:tabs>
          <w:tab w:val="left" w:pos="2100"/>
        </w:tabs>
        <w:rPr>
          <w:rFonts w:ascii="LucidaSansEF" w:hAnsi="LucidaSansEF"/>
        </w:rPr>
      </w:pPr>
    </w:p>
    <w:p w14:paraId="4CE312FD" w14:textId="77777777" w:rsidR="006C6950" w:rsidRDefault="006C6950">
      <w:pPr>
        <w:tabs>
          <w:tab w:val="left" w:pos="2100"/>
        </w:tabs>
        <w:rPr>
          <w:rFonts w:ascii="LucidaSansEF" w:hAnsi="LucidaSansEF"/>
        </w:rPr>
      </w:pPr>
    </w:p>
    <w:p w14:paraId="3E5C4E0D" w14:textId="77777777" w:rsidR="00725CE4" w:rsidRDefault="00725CE4">
      <w:pPr>
        <w:tabs>
          <w:tab w:val="left" w:pos="2100"/>
        </w:tabs>
        <w:rPr>
          <w:rFonts w:ascii="LucidaSansEF" w:hAnsi="LucidaSansEF"/>
        </w:rPr>
      </w:pPr>
    </w:p>
    <w:p w14:paraId="762B0FE7" w14:textId="77777777" w:rsidR="006C6950" w:rsidRDefault="006C6950">
      <w:pPr>
        <w:tabs>
          <w:tab w:val="left" w:pos="2100"/>
        </w:tabs>
        <w:rPr>
          <w:rFonts w:ascii="LucidaSansEF" w:hAnsi="LucidaSansEF"/>
        </w:rPr>
      </w:pPr>
    </w:p>
    <w:p w14:paraId="6D0E002F" w14:textId="77777777" w:rsidR="00805CB7" w:rsidRDefault="00805CB7">
      <w:pPr>
        <w:tabs>
          <w:tab w:val="left" w:pos="2100"/>
        </w:tabs>
        <w:rPr>
          <w:rFonts w:ascii="LucidaSansEF" w:hAnsi="LucidaSansEF"/>
        </w:rPr>
      </w:pPr>
    </w:p>
    <w:p w14:paraId="4D2A013C" w14:textId="77777777" w:rsidR="00805CB7" w:rsidRDefault="00805CB7">
      <w:pPr>
        <w:tabs>
          <w:tab w:val="left" w:pos="2100"/>
        </w:tabs>
        <w:rPr>
          <w:rFonts w:ascii="LucidaSansEF" w:hAnsi="LucidaSansEF"/>
        </w:rPr>
      </w:pPr>
    </w:p>
    <w:p w14:paraId="5F7E45DE" w14:textId="77777777" w:rsidR="00805CB7" w:rsidRDefault="00805CB7">
      <w:pPr>
        <w:tabs>
          <w:tab w:val="left" w:pos="2100"/>
        </w:tabs>
        <w:rPr>
          <w:rFonts w:ascii="LucidaSansEF" w:hAnsi="LucidaSansEF"/>
        </w:rPr>
      </w:pPr>
    </w:p>
    <w:p w14:paraId="0A4B4525" w14:textId="77777777" w:rsidR="00805CB7" w:rsidRDefault="00805CB7">
      <w:pPr>
        <w:tabs>
          <w:tab w:val="left" w:pos="2100"/>
        </w:tabs>
        <w:rPr>
          <w:rFonts w:ascii="LucidaSansEF" w:hAnsi="LucidaSansEF"/>
        </w:rPr>
      </w:pPr>
    </w:p>
    <w:p w14:paraId="04A85AB6" w14:textId="6570289C" w:rsidR="007C68B6" w:rsidRPr="00213E4A" w:rsidRDefault="00275386">
      <w:pPr>
        <w:tabs>
          <w:tab w:val="left" w:pos="2100"/>
        </w:tabs>
        <w:rPr>
          <w:rFonts w:ascii="LucidaSansEF" w:hAnsi="LucidaSansEF"/>
        </w:rPr>
      </w:pPr>
      <w:r w:rsidRPr="00213E4A">
        <w:rPr>
          <w:rFonts w:ascii="LucidaSansEF" w:hAnsi="LucidaSansEF"/>
        </w:rPr>
        <w:t>© 202</w:t>
      </w:r>
      <w:r w:rsidR="00EF50DD">
        <w:rPr>
          <w:rFonts w:ascii="LucidaSansEF" w:hAnsi="LucidaSansEF"/>
        </w:rPr>
        <w:t>2</w:t>
      </w:r>
      <w:r w:rsidRPr="00213E4A">
        <w:rPr>
          <w:rFonts w:ascii="LucidaSansEF" w:hAnsi="LucidaSansEF"/>
        </w:rPr>
        <w:t>, VU Auteursrecht voorbehouden</w:t>
      </w:r>
    </w:p>
    <w:p w14:paraId="49ACA96B" w14:textId="77777777" w:rsidR="007C68B6" w:rsidRPr="00213E4A" w:rsidRDefault="00275386">
      <w:pPr>
        <w:tabs>
          <w:tab w:val="left" w:pos="2100"/>
        </w:tabs>
        <w:rPr>
          <w:rFonts w:ascii="LucidaSansEF" w:hAnsi="LucidaSansEF"/>
        </w:rPr>
      </w:pPr>
      <w:r w:rsidRPr="00213E4A">
        <w:rPr>
          <w:rFonts w:ascii="LucidaSansEF" w:hAnsi="LucidaSansEF"/>
        </w:rPr>
        <w:t>Gehele of gedeeltelijke overneming of reproductie van de inhoud van deze uitgave op welke wijze dan ook, zonder voorafgaande schriftelijke toestemming van de auteursrechthebbende is verboden, behoudens de beperkingen bij de wet gesteld. Het verbod betreft ook gehele of gedeeltelijke bewerking.</w:t>
      </w:r>
      <w:r w:rsidRPr="00213E4A">
        <w:rPr>
          <w:rFonts w:ascii="LucidaSansEF" w:hAnsi="LucidaSansEF"/>
        </w:rPr>
        <w:tab/>
      </w:r>
    </w:p>
    <w:p w14:paraId="7FEC5BA3" w14:textId="77777777" w:rsidR="007C68B6" w:rsidRPr="00213E4A" w:rsidRDefault="00275386" w:rsidP="00F36F16">
      <w:pPr>
        <w:pBdr>
          <w:top w:val="nil"/>
          <w:left w:val="nil"/>
          <w:bottom w:val="nil"/>
          <w:right w:val="nil"/>
          <w:between w:val="nil"/>
        </w:pBdr>
        <w:tabs>
          <w:tab w:val="left" w:pos="800"/>
        </w:tabs>
        <w:spacing w:line="275" w:lineRule="auto"/>
        <w:rPr>
          <w:rFonts w:ascii="LucidaSansEF" w:hAnsi="LucidaSansEF"/>
          <w:b/>
          <w:color w:val="000000"/>
          <w:szCs w:val="20"/>
        </w:rPr>
      </w:pPr>
      <w:bookmarkStart w:id="0" w:name="_heading=h.gjdgxs" w:colFirst="0" w:colLast="0"/>
      <w:bookmarkEnd w:id="0"/>
      <w:r w:rsidRPr="00213E4A">
        <w:rPr>
          <w:rFonts w:ascii="LucidaSansEF" w:hAnsi="LucidaSansEF"/>
        </w:rPr>
        <w:br w:type="page"/>
      </w:r>
      <w:r w:rsidRPr="00213E4A">
        <w:rPr>
          <w:rFonts w:ascii="LucidaSansEF" w:hAnsi="LucidaSansEF"/>
          <w:b/>
          <w:color w:val="000000"/>
          <w:szCs w:val="20"/>
        </w:rPr>
        <w:lastRenderedPageBreak/>
        <w:t xml:space="preserve">Inleiding </w:t>
      </w:r>
    </w:p>
    <w:p w14:paraId="29848064" w14:textId="1AD2CC1B" w:rsidR="007C68B6" w:rsidRPr="00213E4A" w:rsidRDefault="00275386">
      <w:pPr>
        <w:rPr>
          <w:rFonts w:ascii="LucidaSansEF" w:hAnsi="LucidaSansEF"/>
        </w:rPr>
      </w:pPr>
      <w:r w:rsidRPr="00213E4A">
        <w:rPr>
          <w:rFonts w:ascii="LucidaSansEF" w:hAnsi="LucidaSansEF"/>
        </w:rPr>
        <w:t>Dit document beschrijft de ‘</w:t>
      </w:r>
      <w:proofErr w:type="spellStart"/>
      <w:r w:rsidRPr="00213E4A">
        <w:rPr>
          <w:rFonts w:ascii="LucidaSansEF" w:hAnsi="LucidaSansEF"/>
        </w:rPr>
        <w:t>Proof</w:t>
      </w:r>
      <w:proofErr w:type="spellEnd"/>
      <w:r w:rsidRPr="00213E4A">
        <w:rPr>
          <w:rFonts w:ascii="LucidaSansEF" w:hAnsi="LucidaSansEF"/>
        </w:rPr>
        <w:t xml:space="preserve"> of Concept’ (</w:t>
      </w:r>
      <w:proofErr w:type="spellStart"/>
      <w:r w:rsidRPr="00213E4A">
        <w:rPr>
          <w:rFonts w:ascii="LucidaSansEF" w:hAnsi="LucidaSansEF"/>
        </w:rPr>
        <w:t>PoC</w:t>
      </w:r>
      <w:proofErr w:type="spellEnd"/>
      <w:r w:rsidRPr="00213E4A">
        <w:rPr>
          <w:rFonts w:ascii="LucidaSansEF" w:hAnsi="LucidaSansEF"/>
        </w:rPr>
        <w:t>)</w:t>
      </w:r>
      <w:r w:rsidR="00443D2A" w:rsidRPr="00213E4A">
        <w:rPr>
          <w:rFonts w:ascii="LucidaSansEF" w:hAnsi="LucidaSansEF"/>
        </w:rPr>
        <w:t xml:space="preserve"> </w:t>
      </w:r>
      <w:r w:rsidRPr="00213E4A">
        <w:rPr>
          <w:rFonts w:ascii="LucidaSansEF" w:hAnsi="LucidaSansEF"/>
        </w:rPr>
        <w:t xml:space="preserve">fase van de Europese aanbesteding </w:t>
      </w:r>
      <w:r w:rsidR="00D76E55">
        <w:rPr>
          <w:rFonts w:ascii="LucidaSansEF" w:hAnsi="LucidaSansEF"/>
        </w:rPr>
        <w:t>‘’</w:t>
      </w:r>
      <w:r w:rsidR="00725CE4">
        <w:rPr>
          <w:rFonts w:ascii="LucidaSansEF" w:hAnsi="LucidaSansEF"/>
        </w:rPr>
        <w:t>.</w:t>
      </w:r>
      <w:r w:rsidRPr="00213E4A">
        <w:rPr>
          <w:rFonts w:ascii="LucidaSansEF" w:hAnsi="LucidaSansEF"/>
        </w:rPr>
        <w:t xml:space="preserve"> Tijdens de uitvoering van de </w:t>
      </w:r>
      <w:proofErr w:type="spellStart"/>
      <w:r w:rsidRPr="00213E4A">
        <w:rPr>
          <w:rFonts w:ascii="LucidaSansEF" w:hAnsi="LucidaSansEF"/>
        </w:rPr>
        <w:t>PoC</w:t>
      </w:r>
      <w:proofErr w:type="spellEnd"/>
      <w:r w:rsidRPr="00213E4A">
        <w:rPr>
          <w:rFonts w:ascii="LucidaSansEF" w:hAnsi="LucidaSansEF"/>
        </w:rPr>
        <w:t xml:space="preserve"> zal na voorlopige gunning worden beoordeeld of de aanbieding van de inschrijver de beste Prijs / Kwaliteit Verhouding (voorheen de EMVI) voldoet aan de elementen uit het Programma van Eisen (</w:t>
      </w:r>
      <w:proofErr w:type="spellStart"/>
      <w:r w:rsidRPr="00213E4A">
        <w:rPr>
          <w:rFonts w:ascii="LucidaSansEF" w:hAnsi="LucidaSansEF"/>
        </w:rPr>
        <w:t>PvE</w:t>
      </w:r>
      <w:proofErr w:type="spellEnd"/>
      <w:r w:rsidRPr="00213E4A">
        <w:rPr>
          <w:rFonts w:ascii="LucidaSansEF" w:hAnsi="LucidaSansEF"/>
        </w:rPr>
        <w:t xml:space="preserve">) welke zijn opgenomen in dit document. Pas als in de </w:t>
      </w:r>
      <w:proofErr w:type="spellStart"/>
      <w:r w:rsidRPr="00213E4A">
        <w:rPr>
          <w:rFonts w:ascii="LucidaSansEF" w:hAnsi="LucidaSansEF"/>
        </w:rPr>
        <w:t>PoC</w:t>
      </w:r>
      <w:proofErr w:type="spellEnd"/>
      <w:r w:rsidRPr="00213E4A">
        <w:rPr>
          <w:rFonts w:ascii="LucidaSansEF" w:hAnsi="LucidaSansEF"/>
        </w:rPr>
        <w:t xml:space="preserve"> fase is vastgesteld dat de aanbieding voldoet, kan worden overgegaan tot definitieve gunning. </w:t>
      </w:r>
    </w:p>
    <w:p w14:paraId="5B3E3FB0" w14:textId="77777777" w:rsidR="007C68B6" w:rsidRPr="00213E4A" w:rsidRDefault="00275386">
      <w:pPr>
        <w:keepNext/>
        <w:pBdr>
          <w:top w:val="nil"/>
          <w:left w:val="nil"/>
          <w:bottom w:val="nil"/>
          <w:right w:val="nil"/>
          <w:between w:val="nil"/>
        </w:pBdr>
        <w:spacing w:before="240" w:after="60" w:line="240" w:lineRule="auto"/>
        <w:ind w:left="432" w:hanging="432"/>
        <w:rPr>
          <w:rFonts w:ascii="LucidaSansEF" w:hAnsi="LucidaSansEF"/>
          <w:b/>
          <w:color w:val="000000"/>
          <w:szCs w:val="20"/>
        </w:rPr>
      </w:pPr>
      <w:bookmarkStart w:id="1" w:name="_heading=h.30j0zll" w:colFirst="0" w:colLast="0"/>
      <w:bookmarkEnd w:id="1"/>
      <w:r w:rsidRPr="00213E4A">
        <w:rPr>
          <w:rFonts w:ascii="LucidaSansEF" w:hAnsi="LucidaSansEF"/>
          <w:b/>
          <w:color w:val="000000"/>
          <w:szCs w:val="20"/>
        </w:rPr>
        <w:t xml:space="preserve">Procedure </w:t>
      </w:r>
    </w:p>
    <w:p w14:paraId="7E1E2816" w14:textId="3ED64942" w:rsidR="007C68B6" w:rsidRPr="00213E4A" w:rsidRDefault="00275386">
      <w:pPr>
        <w:rPr>
          <w:rFonts w:ascii="LucidaSansEF" w:hAnsi="LucidaSansEF"/>
        </w:rPr>
      </w:pPr>
      <w:r w:rsidRPr="00213E4A">
        <w:rPr>
          <w:rFonts w:ascii="LucidaSansEF" w:hAnsi="LucidaSansEF"/>
        </w:rPr>
        <w:t xml:space="preserve">Voor het doorlopen van de </w:t>
      </w:r>
      <w:proofErr w:type="spellStart"/>
      <w:r w:rsidRPr="00213E4A">
        <w:rPr>
          <w:rFonts w:ascii="LucidaSansEF" w:hAnsi="LucidaSansEF"/>
        </w:rPr>
        <w:t>PoC</w:t>
      </w:r>
      <w:proofErr w:type="spellEnd"/>
      <w:r w:rsidRPr="00213E4A">
        <w:rPr>
          <w:rFonts w:ascii="LucidaSansEF" w:hAnsi="LucidaSansEF"/>
        </w:rPr>
        <w:t xml:space="preserve"> wordt aan de inschrijver gevraagd een werkende omgeving op te stellen, waarna de beoordelaars in de gelegenheid gesteld wordt deze voldoende te beoordelen.  Het (laten) testen in een reeds bestaande omgeving </w:t>
      </w:r>
      <w:r w:rsidR="005B041D">
        <w:rPr>
          <w:rFonts w:ascii="LucidaSansEF" w:hAnsi="LucidaSansEF"/>
        </w:rPr>
        <w:t xml:space="preserve">bij een referent in Nederland </w:t>
      </w:r>
      <w:r w:rsidRPr="00213E4A">
        <w:rPr>
          <w:rFonts w:ascii="LucidaSansEF" w:hAnsi="LucidaSansEF"/>
        </w:rPr>
        <w:t>is toegestaan. Volgens planning zal het</w:t>
      </w:r>
      <w:r w:rsidR="00884939" w:rsidRPr="00213E4A">
        <w:rPr>
          <w:rFonts w:ascii="LucidaSansEF" w:hAnsi="LucidaSansEF"/>
        </w:rPr>
        <w:t xml:space="preserve"> doorlopen van een </w:t>
      </w:r>
      <w:proofErr w:type="spellStart"/>
      <w:r w:rsidR="00884939" w:rsidRPr="00213E4A">
        <w:rPr>
          <w:rFonts w:ascii="LucidaSansEF" w:hAnsi="LucidaSansEF"/>
        </w:rPr>
        <w:t>PoC</w:t>
      </w:r>
      <w:proofErr w:type="spellEnd"/>
      <w:r w:rsidR="00884939" w:rsidRPr="00213E4A">
        <w:rPr>
          <w:rFonts w:ascii="LucidaSansEF" w:hAnsi="LucidaSansEF"/>
        </w:rPr>
        <w:t xml:space="preserve"> in </w:t>
      </w:r>
      <w:r w:rsidR="00884939" w:rsidRPr="00213E4A">
        <w:rPr>
          <w:rFonts w:ascii="LucidaSansEF" w:hAnsi="LucidaSansEF"/>
          <w:b/>
        </w:rPr>
        <w:t xml:space="preserve">week </w:t>
      </w:r>
      <w:r w:rsidR="00561225">
        <w:rPr>
          <w:rFonts w:ascii="LucidaSansEF" w:hAnsi="LucidaSansEF"/>
          <w:b/>
        </w:rPr>
        <w:t>45</w:t>
      </w:r>
      <w:r w:rsidRPr="00213E4A">
        <w:rPr>
          <w:rFonts w:ascii="LucidaSansEF" w:hAnsi="LucidaSansEF"/>
        </w:rPr>
        <w:t xml:space="preserve"> starten, met een doorlooptijd van </w:t>
      </w:r>
      <w:sdt>
        <w:sdtPr>
          <w:rPr>
            <w:rFonts w:ascii="LucidaSansEF" w:hAnsi="LucidaSansEF"/>
          </w:rPr>
          <w:tag w:val="goog_rdk_0"/>
          <w:id w:val="-122075255"/>
        </w:sdtPr>
        <w:sdtEndPr/>
        <w:sdtContent>
          <w:r w:rsidR="00884939" w:rsidRPr="00213E4A">
            <w:rPr>
              <w:rFonts w:ascii="LucidaSansEF" w:hAnsi="LucidaSansEF"/>
            </w:rPr>
            <w:t xml:space="preserve">maximaal </w:t>
          </w:r>
        </w:sdtContent>
      </w:sdt>
      <w:r w:rsidRPr="00213E4A">
        <w:rPr>
          <w:rFonts w:ascii="LucidaSansEF" w:hAnsi="LucidaSansEF"/>
        </w:rPr>
        <w:t xml:space="preserve">2 X 1 dagdeel. Inschrijvers worden alvast verzocht deze </w:t>
      </w:r>
      <w:r w:rsidR="00F726A9">
        <w:rPr>
          <w:rFonts w:ascii="LucidaSansEF" w:hAnsi="LucidaSansEF"/>
        </w:rPr>
        <w:t>week</w:t>
      </w:r>
      <w:r w:rsidRPr="00213E4A">
        <w:rPr>
          <w:rFonts w:ascii="LucidaSansEF" w:hAnsi="LucidaSansEF"/>
        </w:rPr>
        <w:t xml:space="preserve"> te reserveren. </w:t>
      </w:r>
    </w:p>
    <w:p w14:paraId="65F4DC6F" w14:textId="77777777" w:rsidR="007C68B6" w:rsidRPr="00213E4A" w:rsidRDefault="007C68B6">
      <w:pPr>
        <w:rPr>
          <w:rFonts w:ascii="LucidaSansEF" w:hAnsi="LucidaSansEF"/>
        </w:rPr>
      </w:pPr>
    </w:p>
    <w:p w14:paraId="7DB985AE" w14:textId="77777777" w:rsidR="007C68B6" w:rsidRPr="00213E4A" w:rsidRDefault="00275386">
      <w:pPr>
        <w:rPr>
          <w:rFonts w:ascii="LucidaSansEF" w:hAnsi="LucidaSansEF"/>
          <w:b/>
          <w:i/>
        </w:rPr>
      </w:pPr>
      <w:r w:rsidRPr="00213E4A">
        <w:rPr>
          <w:rFonts w:ascii="LucidaSansEF" w:hAnsi="LucidaSansEF"/>
          <w:b/>
          <w:i/>
        </w:rPr>
        <w:t>Het feit dat alle inschrijvers het draaiboek ontvangen betekent niet dat alle inschrijvers in aanmerking komen voor het doorlopen van een “</w:t>
      </w:r>
      <w:proofErr w:type="spellStart"/>
      <w:r w:rsidRPr="00213E4A">
        <w:rPr>
          <w:rFonts w:ascii="LucidaSansEF" w:hAnsi="LucidaSansEF"/>
          <w:b/>
          <w:i/>
        </w:rPr>
        <w:t>Proof</w:t>
      </w:r>
      <w:proofErr w:type="spellEnd"/>
      <w:r w:rsidRPr="00213E4A">
        <w:rPr>
          <w:rFonts w:ascii="LucidaSansEF" w:hAnsi="LucidaSansEF"/>
          <w:b/>
          <w:i/>
        </w:rPr>
        <w:t xml:space="preserve"> of Concept”. </w:t>
      </w:r>
    </w:p>
    <w:p w14:paraId="514A71F9" w14:textId="77777777" w:rsidR="007C68B6" w:rsidRPr="00213E4A" w:rsidRDefault="007C68B6">
      <w:pPr>
        <w:rPr>
          <w:rFonts w:ascii="LucidaSansEF" w:hAnsi="LucidaSansEF"/>
        </w:rPr>
      </w:pPr>
    </w:p>
    <w:p w14:paraId="300350C6" w14:textId="77777777" w:rsidR="007C68B6" w:rsidRPr="00213E4A" w:rsidRDefault="00884939">
      <w:pPr>
        <w:rPr>
          <w:rFonts w:ascii="LucidaSansEF" w:hAnsi="LucidaSansEF"/>
        </w:rPr>
      </w:pPr>
      <w:r w:rsidRPr="00213E4A">
        <w:rPr>
          <w:rFonts w:ascii="LucidaSansEF" w:hAnsi="LucidaSansEF"/>
        </w:rPr>
        <w:t>T</w:t>
      </w:r>
      <w:r w:rsidR="00275386" w:rsidRPr="00213E4A">
        <w:rPr>
          <w:rFonts w:ascii="LucidaSansEF" w:hAnsi="LucidaSansEF"/>
        </w:rPr>
        <w:t xml:space="preserve">ijdens de </w:t>
      </w:r>
      <w:proofErr w:type="spellStart"/>
      <w:r w:rsidR="00275386" w:rsidRPr="00213E4A">
        <w:rPr>
          <w:rFonts w:ascii="LucidaSansEF" w:hAnsi="LucidaSansEF"/>
        </w:rPr>
        <w:t>PoC</w:t>
      </w:r>
      <w:proofErr w:type="spellEnd"/>
      <w:r w:rsidR="00275386" w:rsidRPr="00213E4A">
        <w:rPr>
          <w:rFonts w:ascii="LucidaSansEF" w:hAnsi="LucidaSansEF"/>
        </w:rPr>
        <w:t xml:space="preserve"> </w:t>
      </w:r>
      <w:r w:rsidRPr="00213E4A">
        <w:rPr>
          <w:rFonts w:ascii="LucidaSansEF" w:hAnsi="LucidaSansEF"/>
        </w:rPr>
        <w:t xml:space="preserve">zijn </w:t>
      </w:r>
      <w:r w:rsidR="00275386" w:rsidRPr="00213E4A">
        <w:rPr>
          <w:rFonts w:ascii="LucidaSansEF" w:hAnsi="LucidaSansEF"/>
        </w:rPr>
        <w:t xml:space="preserve">aanwezig, minimaal </w:t>
      </w:r>
      <w:r w:rsidR="00213E4A">
        <w:rPr>
          <w:rFonts w:ascii="LucidaSansEF" w:hAnsi="LucidaSansEF"/>
        </w:rPr>
        <w:t>3</w:t>
      </w:r>
      <w:r w:rsidR="00275386" w:rsidRPr="00213E4A">
        <w:rPr>
          <w:rFonts w:ascii="LucidaSansEF" w:hAnsi="LucidaSansEF"/>
        </w:rPr>
        <w:t xml:space="preserve"> l</w:t>
      </w:r>
      <w:r w:rsidR="00213E4A">
        <w:rPr>
          <w:rFonts w:ascii="LucidaSansEF" w:hAnsi="LucidaSansEF"/>
        </w:rPr>
        <w:t>e</w:t>
      </w:r>
      <w:r w:rsidR="00275386" w:rsidRPr="00213E4A">
        <w:rPr>
          <w:rFonts w:ascii="LucidaSansEF" w:hAnsi="LucidaSansEF"/>
        </w:rPr>
        <w:t>d</w:t>
      </w:r>
      <w:r w:rsidR="00213E4A">
        <w:rPr>
          <w:rFonts w:ascii="LucidaSansEF" w:hAnsi="LucidaSansEF"/>
        </w:rPr>
        <w:t>en</w:t>
      </w:r>
      <w:r w:rsidR="00275386" w:rsidRPr="00213E4A">
        <w:rPr>
          <w:rFonts w:ascii="LucidaSansEF" w:hAnsi="LucidaSansEF"/>
        </w:rPr>
        <w:t xml:space="preserve"> van de beoordelingscommissie en een procesbegeleider. Bij het doorlopen van de </w:t>
      </w:r>
      <w:proofErr w:type="spellStart"/>
      <w:r w:rsidR="00275386" w:rsidRPr="00213E4A">
        <w:rPr>
          <w:rFonts w:ascii="LucidaSansEF" w:hAnsi="LucidaSansEF"/>
        </w:rPr>
        <w:t>PoC</w:t>
      </w:r>
      <w:proofErr w:type="spellEnd"/>
      <w:r w:rsidR="00275386" w:rsidRPr="00213E4A">
        <w:rPr>
          <w:rFonts w:ascii="LucidaSansEF" w:hAnsi="LucidaSansEF"/>
        </w:rPr>
        <w:t xml:space="preserve"> zullen geen extra punten worden toegekend, daarmee is het resultaat van de </w:t>
      </w:r>
      <w:proofErr w:type="spellStart"/>
      <w:r w:rsidR="00275386" w:rsidRPr="00213E4A">
        <w:rPr>
          <w:rFonts w:ascii="LucidaSansEF" w:hAnsi="LucidaSansEF"/>
        </w:rPr>
        <w:t>PoC</w:t>
      </w:r>
      <w:proofErr w:type="spellEnd"/>
      <w:r w:rsidR="00275386" w:rsidRPr="00213E4A">
        <w:rPr>
          <w:rFonts w:ascii="LucidaSansEF" w:hAnsi="LucidaSansEF"/>
        </w:rPr>
        <w:t xml:space="preserve">: voldoet / voldoet niet. </w:t>
      </w:r>
    </w:p>
    <w:p w14:paraId="0A3E8450" w14:textId="77777777" w:rsidR="007C68B6" w:rsidRPr="00213E4A" w:rsidRDefault="007C68B6">
      <w:pPr>
        <w:rPr>
          <w:rFonts w:ascii="LucidaSansEF" w:hAnsi="LucidaSansEF"/>
        </w:rPr>
      </w:pPr>
    </w:p>
    <w:p w14:paraId="1B66B660" w14:textId="77777777" w:rsidR="007C68B6" w:rsidRPr="00213E4A" w:rsidRDefault="00275386">
      <w:pPr>
        <w:rPr>
          <w:rFonts w:ascii="LucidaSansEF" w:hAnsi="LucidaSansEF"/>
        </w:rPr>
      </w:pPr>
      <w:r w:rsidRPr="00213E4A">
        <w:rPr>
          <w:rFonts w:ascii="LucidaSansEF" w:hAnsi="LucidaSansEF"/>
        </w:rPr>
        <w:t xml:space="preserve">Indien het resultaat van de </w:t>
      </w:r>
      <w:proofErr w:type="spellStart"/>
      <w:r w:rsidRPr="00213E4A">
        <w:rPr>
          <w:rFonts w:ascii="LucidaSansEF" w:hAnsi="LucidaSansEF"/>
        </w:rPr>
        <w:t>PoC</w:t>
      </w:r>
      <w:proofErr w:type="spellEnd"/>
      <w:r w:rsidRPr="00213E4A">
        <w:rPr>
          <w:rFonts w:ascii="LucidaSansEF" w:hAnsi="LucidaSansEF"/>
        </w:rPr>
        <w:t xml:space="preserve"> luidt: voldoet niet, wordt inschrijver alsnog afgewezen en zal de inschrijver met de één na hoogste gewogen score voor de </w:t>
      </w:r>
      <w:proofErr w:type="spellStart"/>
      <w:r w:rsidRPr="00213E4A">
        <w:rPr>
          <w:rFonts w:ascii="LucidaSansEF" w:hAnsi="LucidaSansEF"/>
        </w:rPr>
        <w:t>PoC</w:t>
      </w:r>
      <w:proofErr w:type="spellEnd"/>
      <w:r w:rsidRPr="00213E4A">
        <w:rPr>
          <w:rFonts w:ascii="LucidaSansEF" w:hAnsi="LucidaSansEF"/>
        </w:rPr>
        <w:t xml:space="preserve"> worden uitgenodigd. Indien ook deze het resultaat: voldoet niet ontvangt, dan volgt nummer drie van de </w:t>
      </w:r>
      <w:r w:rsidR="00213E4A">
        <w:rPr>
          <w:rFonts w:ascii="LucidaSansEF" w:hAnsi="LucidaSansEF"/>
        </w:rPr>
        <w:t>ranking</w:t>
      </w:r>
      <w:r w:rsidRPr="00213E4A">
        <w:rPr>
          <w:rFonts w:ascii="LucidaSansEF" w:hAnsi="LucidaSansEF"/>
        </w:rPr>
        <w:t>, enzovoorts.</w:t>
      </w:r>
    </w:p>
    <w:p w14:paraId="4E6F3506" w14:textId="77777777" w:rsidR="007C68B6" w:rsidRPr="00213E4A" w:rsidRDefault="007C68B6">
      <w:pPr>
        <w:rPr>
          <w:rFonts w:ascii="LucidaSansEF" w:hAnsi="LucidaSansEF"/>
        </w:rPr>
      </w:pPr>
    </w:p>
    <w:p w14:paraId="1B521135" w14:textId="77777777" w:rsidR="007C68B6" w:rsidRPr="00213E4A" w:rsidRDefault="00275386">
      <w:pPr>
        <w:rPr>
          <w:rFonts w:ascii="LucidaSansEF" w:hAnsi="LucidaSansEF"/>
        </w:rPr>
      </w:pPr>
      <w:r w:rsidRPr="00213E4A">
        <w:rPr>
          <w:rFonts w:ascii="LucidaSansEF" w:hAnsi="LucidaSansEF"/>
        </w:rPr>
        <w:t xml:space="preserve">Indien het resultaat van de </w:t>
      </w:r>
      <w:proofErr w:type="spellStart"/>
      <w:r w:rsidRPr="00213E4A">
        <w:rPr>
          <w:rFonts w:ascii="LucidaSansEF" w:hAnsi="LucidaSansEF"/>
        </w:rPr>
        <w:t>PoC</w:t>
      </w:r>
      <w:proofErr w:type="spellEnd"/>
      <w:r w:rsidRPr="00213E4A">
        <w:rPr>
          <w:rFonts w:ascii="LucidaSansEF" w:hAnsi="LucidaSansEF"/>
        </w:rPr>
        <w:t xml:space="preserve"> luidt: voldoet, wordt overgegaan tot definitieve gunning.</w:t>
      </w:r>
    </w:p>
    <w:p w14:paraId="366AD28E" w14:textId="77777777" w:rsidR="007C68B6" w:rsidRPr="00213E4A" w:rsidRDefault="007C68B6">
      <w:pPr>
        <w:rPr>
          <w:rFonts w:ascii="LucidaSansEF" w:hAnsi="LucidaSansEF"/>
        </w:rPr>
      </w:pPr>
    </w:p>
    <w:p w14:paraId="3B1C632F" w14:textId="77777777" w:rsidR="007C68B6" w:rsidRPr="00213E4A" w:rsidRDefault="00275386">
      <w:pPr>
        <w:rPr>
          <w:rFonts w:ascii="LucidaSansEF" w:hAnsi="LucidaSansEF"/>
        </w:rPr>
      </w:pPr>
      <w:r w:rsidRPr="00213E4A">
        <w:rPr>
          <w:rFonts w:ascii="LucidaSansEF" w:hAnsi="LucidaSansEF"/>
        </w:rPr>
        <w:t xml:space="preserve">De </w:t>
      </w:r>
      <w:proofErr w:type="spellStart"/>
      <w:r w:rsidRPr="00213E4A">
        <w:rPr>
          <w:rFonts w:ascii="LucidaSansEF" w:hAnsi="LucidaSansEF"/>
        </w:rPr>
        <w:t>PoC</w:t>
      </w:r>
      <w:proofErr w:type="spellEnd"/>
      <w:r w:rsidRPr="00213E4A">
        <w:rPr>
          <w:rFonts w:ascii="LucidaSansEF" w:hAnsi="LucidaSansEF"/>
        </w:rPr>
        <w:t xml:space="preserve"> bestaat uit </w:t>
      </w:r>
      <w:r w:rsidR="00BB7C84" w:rsidRPr="00213E4A">
        <w:rPr>
          <w:rFonts w:ascii="LucidaSansEF" w:hAnsi="LucidaSansEF"/>
        </w:rPr>
        <w:t xml:space="preserve"> </w:t>
      </w:r>
      <w:r w:rsidR="00884939" w:rsidRPr="00213E4A">
        <w:rPr>
          <w:rFonts w:ascii="LucidaSansEF" w:hAnsi="LucidaSansEF"/>
        </w:rPr>
        <w:t xml:space="preserve">minimumeisen, </w:t>
      </w:r>
      <w:r w:rsidRPr="00213E4A">
        <w:rPr>
          <w:rFonts w:ascii="LucidaSansEF" w:hAnsi="LucidaSansEF"/>
        </w:rPr>
        <w:t>welke de belangrijkste elementen uit het P</w:t>
      </w:r>
      <w:r w:rsidR="001B6496" w:rsidRPr="00213E4A">
        <w:rPr>
          <w:rFonts w:ascii="LucidaSansEF" w:hAnsi="LucidaSansEF"/>
        </w:rPr>
        <w:t xml:space="preserve">rogramma </w:t>
      </w:r>
      <w:r w:rsidRPr="00213E4A">
        <w:rPr>
          <w:rFonts w:ascii="LucidaSansEF" w:hAnsi="LucidaSansEF"/>
        </w:rPr>
        <w:t>v</w:t>
      </w:r>
      <w:r w:rsidR="001B6496" w:rsidRPr="00213E4A">
        <w:rPr>
          <w:rFonts w:ascii="LucidaSansEF" w:hAnsi="LucidaSansEF"/>
        </w:rPr>
        <w:t xml:space="preserve">an </w:t>
      </w:r>
      <w:r w:rsidRPr="00213E4A">
        <w:rPr>
          <w:rFonts w:ascii="LucidaSansEF" w:hAnsi="LucidaSansEF"/>
        </w:rPr>
        <w:t>E</w:t>
      </w:r>
      <w:r w:rsidR="001B6496" w:rsidRPr="00213E4A">
        <w:rPr>
          <w:rFonts w:ascii="LucidaSansEF" w:hAnsi="LucidaSansEF"/>
        </w:rPr>
        <w:t>isen (PvE)</w:t>
      </w:r>
      <w:r w:rsidRPr="00213E4A">
        <w:rPr>
          <w:rFonts w:ascii="LucidaSansEF" w:hAnsi="LucidaSansEF"/>
        </w:rPr>
        <w:t xml:space="preserve"> vertegenwoordigen. De </w:t>
      </w:r>
      <w:r w:rsidR="00884939" w:rsidRPr="00213E4A">
        <w:rPr>
          <w:rFonts w:ascii="LucidaSansEF" w:hAnsi="LucidaSansEF"/>
        </w:rPr>
        <w:t>eisen</w:t>
      </w:r>
      <w:r w:rsidRPr="00213E4A">
        <w:rPr>
          <w:rFonts w:ascii="LucidaSansEF" w:hAnsi="LucidaSansEF"/>
        </w:rPr>
        <w:t xml:space="preserve"> worden </w:t>
      </w:r>
      <w:r w:rsidR="00BB7C84" w:rsidRPr="00213E4A">
        <w:rPr>
          <w:rFonts w:ascii="LucidaSansEF" w:hAnsi="LucidaSansEF"/>
        </w:rPr>
        <w:t>een</w:t>
      </w:r>
      <w:r w:rsidRPr="00213E4A">
        <w:rPr>
          <w:rFonts w:ascii="LucidaSansEF" w:hAnsi="LucidaSansEF"/>
        </w:rPr>
        <w:t>maal doorlopen.</w:t>
      </w:r>
    </w:p>
    <w:p w14:paraId="4B15D47F" w14:textId="77777777" w:rsidR="007C68B6" w:rsidRPr="00213E4A" w:rsidRDefault="007C68B6">
      <w:pPr>
        <w:rPr>
          <w:rFonts w:ascii="LucidaSansEF" w:hAnsi="LucidaSansEF"/>
        </w:rPr>
      </w:pPr>
    </w:p>
    <w:p w14:paraId="1F85DE7C" w14:textId="77777777" w:rsidR="007C68B6" w:rsidRDefault="00275386">
      <w:pPr>
        <w:rPr>
          <w:b/>
        </w:rPr>
      </w:pPr>
      <w:r w:rsidRPr="00213E4A">
        <w:rPr>
          <w:rFonts w:ascii="LucidaSansEF" w:hAnsi="LucidaSansEF"/>
        </w:rPr>
        <w:t xml:space="preserve">Het resultaat: voldoet / voldoet niet wordt toegekend op </w:t>
      </w:r>
      <w:r w:rsidR="00884939" w:rsidRPr="00213E4A">
        <w:rPr>
          <w:rFonts w:ascii="LucidaSansEF" w:hAnsi="LucidaSansEF"/>
        </w:rPr>
        <w:t>eis</w:t>
      </w:r>
      <w:r w:rsidRPr="00213E4A">
        <w:rPr>
          <w:rFonts w:ascii="LucidaSansEF" w:hAnsi="LucidaSansEF"/>
        </w:rPr>
        <w:t xml:space="preserve">niveau. Slechts als alle </w:t>
      </w:r>
      <w:r w:rsidR="00884939" w:rsidRPr="00213E4A">
        <w:rPr>
          <w:rFonts w:ascii="LucidaSansEF" w:hAnsi="LucidaSansEF"/>
        </w:rPr>
        <w:t>eisen</w:t>
      </w:r>
      <w:r w:rsidRPr="00213E4A">
        <w:rPr>
          <w:rFonts w:ascii="LucidaSansEF" w:hAnsi="LucidaSansEF"/>
        </w:rPr>
        <w:t xml:space="preserve"> succesvol zijn doorlopen voldoet de applicatie aan het Programma van Eisen.</w:t>
      </w:r>
      <w:r w:rsidRPr="00213E4A">
        <w:rPr>
          <w:rFonts w:ascii="LucidaSansEF" w:hAnsi="LucidaSansEF"/>
        </w:rPr>
        <w:br w:type="page"/>
      </w:r>
      <w:r w:rsidRPr="00213E4A">
        <w:rPr>
          <w:rFonts w:ascii="LucidaSansEF" w:hAnsi="LucidaSansEF"/>
        </w:rPr>
        <w:lastRenderedPageBreak/>
        <w:t xml:space="preserve"> </w:t>
      </w:r>
      <w:r w:rsidRPr="00213E4A">
        <w:rPr>
          <w:rFonts w:ascii="LucidaSansEF" w:hAnsi="LucidaSansEF"/>
          <w:b/>
        </w:rPr>
        <w:t xml:space="preserve">Aspecten uit het </w:t>
      </w:r>
      <w:proofErr w:type="spellStart"/>
      <w:r w:rsidRPr="00213E4A">
        <w:rPr>
          <w:rFonts w:ascii="LucidaSansEF" w:hAnsi="LucidaSansEF"/>
          <w:b/>
        </w:rPr>
        <w:t>PvE</w:t>
      </w:r>
      <w:proofErr w:type="spellEnd"/>
      <w:r w:rsidRPr="00213E4A">
        <w:rPr>
          <w:rFonts w:ascii="LucidaSansEF" w:hAnsi="LucidaSansEF"/>
          <w:b/>
        </w:rPr>
        <w:t xml:space="preserve"> </w:t>
      </w:r>
      <w:r w:rsidR="00D76E55">
        <w:rPr>
          <w:rFonts w:ascii="LucidaSansEF" w:hAnsi="LucidaSansEF"/>
          <w:b/>
        </w:rPr>
        <w:t>welke</w:t>
      </w:r>
      <w:r w:rsidRPr="00213E4A">
        <w:rPr>
          <w:rFonts w:ascii="LucidaSansEF" w:hAnsi="LucidaSansEF"/>
          <w:b/>
        </w:rPr>
        <w:t xml:space="preserve"> onderd</w:t>
      </w:r>
      <w:sdt>
        <w:sdtPr>
          <w:rPr>
            <w:rFonts w:ascii="LucidaSansEF" w:hAnsi="LucidaSansEF"/>
          </w:rPr>
          <w:tag w:val="goog_rdk_1"/>
          <w:id w:val="-424962658"/>
        </w:sdtPr>
        <w:sdtEndPr/>
        <w:sdtContent/>
      </w:sdt>
      <w:r w:rsidRPr="00213E4A">
        <w:rPr>
          <w:rFonts w:ascii="LucidaSansEF" w:hAnsi="LucidaSansEF"/>
          <w:b/>
        </w:rPr>
        <w:t>eel</w:t>
      </w:r>
      <w:r w:rsidRPr="00213E4A">
        <w:rPr>
          <w:rFonts w:ascii="LucidaSansEF" w:hAnsi="LucidaSansEF"/>
          <w:b/>
          <w:szCs w:val="20"/>
        </w:rPr>
        <w:t xml:space="preserve"> ui</w:t>
      </w:r>
      <w:r w:rsidRPr="00213E4A">
        <w:rPr>
          <w:rFonts w:ascii="LucidaSansEF" w:hAnsi="LucidaSansEF"/>
          <w:b/>
        </w:rPr>
        <w:t xml:space="preserve">tmaken van de </w:t>
      </w:r>
      <w:proofErr w:type="spellStart"/>
      <w:r w:rsidRPr="00213E4A">
        <w:rPr>
          <w:rFonts w:ascii="LucidaSansEF" w:hAnsi="LucidaSansEF"/>
          <w:b/>
        </w:rPr>
        <w:t>PoC</w:t>
      </w:r>
      <w:proofErr w:type="spellEnd"/>
      <w:r w:rsidRPr="00213E4A">
        <w:rPr>
          <w:rFonts w:ascii="LucidaSansEF" w:hAnsi="LucidaSansEF"/>
          <w:b/>
        </w:rPr>
        <w:t>.</w:t>
      </w:r>
      <w:r>
        <w:rPr>
          <w:b/>
        </w:rPr>
        <w:t xml:space="preserve"> </w:t>
      </w:r>
    </w:p>
    <w:tbl>
      <w:tblPr>
        <w:tblStyle w:val="Tabelraster"/>
        <w:tblW w:w="0" w:type="auto"/>
        <w:tblInd w:w="-289" w:type="dxa"/>
        <w:tblLook w:val="04A0" w:firstRow="1" w:lastRow="0" w:firstColumn="1" w:lastColumn="0" w:noHBand="0" w:noVBand="1"/>
      </w:tblPr>
      <w:tblGrid>
        <w:gridCol w:w="676"/>
        <w:gridCol w:w="6742"/>
        <w:gridCol w:w="834"/>
        <w:gridCol w:w="839"/>
      </w:tblGrid>
      <w:tr w:rsidR="004E395F" w:rsidRPr="00CF0EE1" w14:paraId="5175BCB2" w14:textId="77777777" w:rsidTr="00E12DE0">
        <w:tc>
          <w:tcPr>
            <w:tcW w:w="676" w:type="dxa"/>
            <w:shd w:val="clear" w:color="auto" w:fill="0070C0"/>
          </w:tcPr>
          <w:p w14:paraId="6DB5066C" w14:textId="77777777" w:rsidR="004E395F" w:rsidRPr="00CF0EE1" w:rsidRDefault="004E395F" w:rsidP="00292C82">
            <w:pPr>
              <w:rPr>
                <w:rFonts w:ascii="LucidaSansEF" w:hAnsi="LucidaSansEF"/>
                <w:b/>
                <w:bCs/>
                <w:color w:val="FFFFFF" w:themeColor="background1"/>
                <w:szCs w:val="20"/>
              </w:rPr>
            </w:pPr>
            <w:proofErr w:type="spellStart"/>
            <w:r w:rsidRPr="00CF0EE1">
              <w:rPr>
                <w:rFonts w:ascii="LucidaSansEF" w:hAnsi="LucidaSansEF"/>
                <w:b/>
                <w:bCs/>
                <w:color w:val="FFFFFF" w:themeColor="background1"/>
                <w:szCs w:val="20"/>
              </w:rPr>
              <w:t>Nr</w:t>
            </w:r>
            <w:proofErr w:type="spellEnd"/>
          </w:p>
        </w:tc>
        <w:tc>
          <w:tcPr>
            <w:tcW w:w="6742" w:type="dxa"/>
            <w:shd w:val="clear" w:color="auto" w:fill="0070C0"/>
          </w:tcPr>
          <w:p w14:paraId="54C45318" w14:textId="77777777" w:rsidR="004E395F" w:rsidRPr="00CF0EE1" w:rsidRDefault="004E395F" w:rsidP="00292C82">
            <w:pPr>
              <w:jc w:val="center"/>
              <w:rPr>
                <w:rFonts w:ascii="LucidaSansEF" w:hAnsi="LucidaSansEF"/>
                <w:b/>
                <w:bCs/>
                <w:color w:val="FFFFFF" w:themeColor="background1"/>
                <w:szCs w:val="20"/>
              </w:rPr>
            </w:pPr>
            <w:r>
              <w:rPr>
                <w:rFonts w:ascii="LucidaSansEF" w:hAnsi="LucidaSansEF"/>
                <w:b/>
                <w:bCs/>
                <w:color w:val="FFFFFF" w:themeColor="background1"/>
                <w:szCs w:val="20"/>
              </w:rPr>
              <w:t>Eis</w:t>
            </w:r>
          </w:p>
        </w:tc>
        <w:tc>
          <w:tcPr>
            <w:tcW w:w="834" w:type="dxa"/>
            <w:shd w:val="clear" w:color="auto" w:fill="0070C0"/>
          </w:tcPr>
          <w:p w14:paraId="0AB4B549" w14:textId="77777777" w:rsidR="004E395F" w:rsidRPr="00CF0EE1" w:rsidRDefault="004E395F" w:rsidP="00292C82">
            <w:pPr>
              <w:rPr>
                <w:rFonts w:ascii="LucidaSansEF" w:hAnsi="LucidaSansEF"/>
                <w:b/>
                <w:bCs/>
                <w:color w:val="FFFFFF" w:themeColor="background1"/>
                <w:szCs w:val="20"/>
              </w:rPr>
            </w:pPr>
            <w:r w:rsidRPr="00CF0EE1">
              <w:rPr>
                <w:rFonts w:ascii="LucidaSansEF" w:hAnsi="LucidaSansEF"/>
                <w:b/>
                <w:bCs/>
                <w:color w:val="FFFFFF" w:themeColor="background1"/>
                <w:szCs w:val="20"/>
              </w:rPr>
              <w:t>Ja</w:t>
            </w:r>
          </w:p>
        </w:tc>
        <w:tc>
          <w:tcPr>
            <w:tcW w:w="839" w:type="dxa"/>
            <w:shd w:val="clear" w:color="auto" w:fill="0070C0"/>
          </w:tcPr>
          <w:p w14:paraId="519B64C5" w14:textId="77777777" w:rsidR="004E395F" w:rsidRPr="00CF0EE1" w:rsidRDefault="004E395F" w:rsidP="00292C82">
            <w:pPr>
              <w:rPr>
                <w:rFonts w:ascii="LucidaSansEF" w:hAnsi="LucidaSansEF"/>
                <w:b/>
                <w:bCs/>
                <w:color w:val="FFFFFF" w:themeColor="background1"/>
                <w:szCs w:val="20"/>
              </w:rPr>
            </w:pPr>
            <w:r w:rsidRPr="00CF0EE1">
              <w:rPr>
                <w:rFonts w:ascii="LucidaSansEF" w:hAnsi="LucidaSansEF"/>
                <w:b/>
                <w:bCs/>
                <w:color w:val="FFFFFF" w:themeColor="background1"/>
                <w:szCs w:val="20"/>
              </w:rPr>
              <w:t>Nee</w:t>
            </w:r>
          </w:p>
        </w:tc>
      </w:tr>
      <w:tr w:rsidR="00561225" w:rsidRPr="00CF0EE1" w14:paraId="799A02E0" w14:textId="77777777" w:rsidTr="00E12DE0">
        <w:trPr>
          <w:trHeight w:val="771"/>
        </w:trPr>
        <w:tc>
          <w:tcPr>
            <w:tcW w:w="676" w:type="dxa"/>
          </w:tcPr>
          <w:p w14:paraId="7D7E3165" w14:textId="3E7EB29A" w:rsidR="00561225" w:rsidRPr="00C57A34" w:rsidRDefault="00561225" w:rsidP="00561225">
            <w:pPr>
              <w:rPr>
                <w:rFonts w:ascii="LucidaSansEF" w:hAnsi="LucidaSansEF"/>
                <w:bCs/>
                <w:szCs w:val="20"/>
              </w:rPr>
            </w:pPr>
            <w:r>
              <w:rPr>
                <w:rFonts w:ascii="LucidaSansEF" w:hAnsi="LucidaSansEF"/>
                <w:bCs/>
                <w:szCs w:val="20"/>
              </w:rPr>
              <w:t>AF2</w:t>
            </w:r>
          </w:p>
        </w:tc>
        <w:tc>
          <w:tcPr>
            <w:tcW w:w="6742" w:type="dxa"/>
          </w:tcPr>
          <w:p w14:paraId="6D39E64D" w14:textId="4A5B5DDE" w:rsidR="00561225" w:rsidRPr="00561225" w:rsidRDefault="00561225" w:rsidP="00561225">
            <w:pPr>
              <w:spacing w:line="240" w:lineRule="auto"/>
              <w:rPr>
                <w:rFonts w:ascii="LucidaSansEF" w:hAnsi="LucidaSansEF"/>
                <w:szCs w:val="20"/>
                <w:shd w:val="clear" w:color="auto" w:fill="FFFFFF"/>
              </w:rPr>
            </w:pPr>
            <w:r w:rsidRPr="00561225">
              <w:rPr>
                <w:rFonts w:ascii="LucidaSansEF" w:hAnsi="LucidaSansEF"/>
                <w:szCs w:val="20"/>
                <w:shd w:val="clear" w:color="auto" w:fill="FFFFFF"/>
              </w:rPr>
              <w:t>Informele Vergaderingen kunnen door elke gebruiker zelfstandig van in de oplossing worden toegevoegd.</w:t>
            </w:r>
          </w:p>
        </w:tc>
        <w:tc>
          <w:tcPr>
            <w:tcW w:w="834" w:type="dxa"/>
          </w:tcPr>
          <w:p w14:paraId="6145067D" w14:textId="3F731C2D" w:rsidR="00561225" w:rsidRPr="002E1006" w:rsidRDefault="00561225" w:rsidP="00561225">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tc>
        <w:tc>
          <w:tcPr>
            <w:tcW w:w="839" w:type="dxa"/>
          </w:tcPr>
          <w:p w14:paraId="3016E69E" w14:textId="0CA3C208" w:rsidR="00561225" w:rsidRPr="002E1006" w:rsidRDefault="00561225" w:rsidP="00561225">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tc>
      </w:tr>
      <w:tr w:rsidR="00E12DE0" w:rsidRPr="00CF0EE1" w14:paraId="128CBF68" w14:textId="77777777" w:rsidTr="00E12DE0">
        <w:trPr>
          <w:trHeight w:val="771"/>
        </w:trPr>
        <w:tc>
          <w:tcPr>
            <w:tcW w:w="676" w:type="dxa"/>
          </w:tcPr>
          <w:p w14:paraId="2CD4DE6B" w14:textId="2F06FC29" w:rsidR="00E12DE0" w:rsidRPr="00CF0EE1" w:rsidRDefault="00E12DE0" w:rsidP="00E12DE0">
            <w:pPr>
              <w:rPr>
                <w:rFonts w:ascii="LucidaSansEF" w:hAnsi="LucidaSansEF"/>
                <w:szCs w:val="20"/>
              </w:rPr>
            </w:pPr>
            <w:r w:rsidRPr="00C57A34">
              <w:rPr>
                <w:rFonts w:ascii="LucidaSansEF" w:hAnsi="LucidaSansEF"/>
                <w:bCs/>
                <w:szCs w:val="20"/>
              </w:rPr>
              <w:t>AF</w:t>
            </w:r>
            <w:r w:rsidR="00561225">
              <w:rPr>
                <w:rFonts w:ascii="LucidaSansEF" w:hAnsi="LucidaSansEF"/>
                <w:bCs/>
                <w:szCs w:val="20"/>
              </w:rPr>
              <w:t>5</w:t>
            </w:r>
          </w:p>
        </w:tc>
        <w:tc>
          <w:tcPr>
            <w:tcW w:w="6742" w:type="dxa"/>
          </w:tcPr>
          <w:p w14:paraId="0092BFD8" w14:textId="77777777" w:rsidR="001A057E" w:rsidRPr="001A057E" w:rsidRDefault="001A057E" w:rsidP="001A057E">
            <w:pPr>
              <w:spacing w:line="240" w:lineRule="auto"/>
              <w:rPr>
                <w:rFonts w:ascii="LucidaSansEF" w:hAnsi="LucidaSansEF"/>
                <w:szCs w:val="20"/>
                <w:shd w:val="clear" w:color="auto" w:fill="FFFFFF"/>
              </w:rPr>
            </w:pPr>
            <w:r w:rsidRPr="001A057E">
              <w:rPr>
                <w:rFonts w:ascii="LucidaSansEF" w:hAnsi="LucidaSansEF"/>
                <w:szCs w:val="20"/>
                <w:shd w:val="clear" w:color="auto" w:fill="FFFFFF"/>
              </w:rPr>
              <w:t>Bij het Template van een Formele Vergadering kunnen de volgende gegevens worden vastgelegd:</w:t>
            </w:r>
          </w:p>
          <w:p w14:paraId="18D67F70" w14:textId="77777777" w:rsidR="001A057E" w:rsidRPr="001A057E" w:rsidRDefault="001A057E" w:rsidP="001A057E">
            <w:pPr>
              <w:numPr>
                <w:ilvl w:val="0"/>
                <w:numId w:val="12"/>
              </w:numPr>
              <w:spacing w:line="240" w:lineRule="auto"/>
              <w:rPr>
                <w:rFonts w:ascii="LucidaSansEF" w:hAnsi="LucidaSansEF"/>
                <w:szCs w:val="20"/>
                <w:shd w:val="clear" w:color="auto" w:fill="FFFFFF"/>
              </w:rPr>
            </w:pPr>
            <w:r w:rsidRPr="001A057E">
              <w:rPr>
                <w:rFonts w:ascii="LucidaSansEF" w:hAnsi="LucidaSansEF"/>
                <w:szCs w:val="20"/>
                <w:shd w:val="clear" w:color="auto" w:fill="FFFFFF"/>
              </w:rPr>
              <w:t xml:space="preserve">Naam </w:t>
            </w:r>
          </w:p>
          <w:p w14:paraId="77E3A77A" w14:textId="77777777" w:rsidR="001A057E" w:rsidRPr="001A057E" w:rsidRDefault="001A057E" w:rsidP="001A057E">
            <w:pPr>
              <w:numPr>
                <w:ilvl w:val="0"/>
                <w:numId w:val="12"/>
              </w:numPr>
              <w:spacing w:line="240" w:lineRule="auto"/>
              <w:rPr>
                <w:rFonts w:ascii="LucidaSansEF" w:hAnsi="LucidaSansEF"/>
                <w:szCs w:val="20"/>
                <w:shd w:val="clear" w:color="auto" w:fill="FFFFFF"/>
              </w:rPr>
            </w:pPr>
            <w:r w:rsidRPr="001A057E">
              <w:rPr>
                <w:rFonts w:ascii="LucidaSansEF" w:hAnsi="LucidaSansEF"/>
                <w:szCs w:val="20"/>
                <w:shd w:val="clear" w:color="auto" w:fill="FFFFFF"/>
              </w:rPr>
              <w:t>Begin en eindtijd</w:t>
            </w:r>
          </w:p>
          <w:p w14:paraId="739CFD13" w14:textId="77777777" w:rsidR="001A057E" w:rsidRPr="001A057E" w:rsidRDefault="001A057E" w:rsidP="001A057E">
            <w:pPr>
              <w:numPr>
                <w:ilvl w:val="0"/>
                <w:numId w:val="12"/>
              </w:numPr>
              <w:spacing w:line="240" w:lineRule="auto"/>
              <w:rPr>
                <w:rFonts w:ascii="LucidaSansEF" w:hAnsi="LucidaSansEF"/>
                <w:szCs w:val="20"/>
                <w:shd w:val="clear" w:color="auto" w:fill="FFFFFF"/>
              </w:rPr>
            </w:pPr>
            <w:r w:rsidRPr="001A057E">
              <w:rPr>
                <w:rFonts w:ascii="LucidaSansEF" w:hAnsi="LucidaSansEF"/>
                <w:szCs w:val="20"/>
                <w:shd w:val="clear" w:color="auto" w:fill="FFFFFF"/>
              </w:rPr>
              <w:t>Voorzitter</w:t>
            </w:r>
          </w:p>
          <w:p w14:paraId="68A5ACF9" w14:textId="77777777" w:rsidR="001A057E" w:rsidRPr="001A057E" w:rsidRDefault="001A057E" w:rsidP="001A057E">
            <w:pPr>
              <w:numPr>
                <w:ilvl w:val="0"/>
                <w:numId w:val="12"/>
              </w:numPr>
              <w:spacing w:line="240" w:lineRule="auto"/>
              <w:rPr>
                <w:rFonts w:ascii="LucidaSansEF" w:hAnsi="LucidaSansEF"/>
                <w:szCs w:val="20"/>
                <w:shd w:val="clear" w:color="auto" w:fill="FFFFFF"/>
              </w:rPr>
            </w:pPr>
            <w:r w:rsidRPr="001A057E">
              <w:rPr>
                <w:rFonts w:ascii="LucidaSansEF" w:hAnsi="LucidaSansEF"/>
                <w:szCs w:val="20"/>
                <w:shd w:val="clear" w:color="auto" w:fill="FFFFFF"/>
              </w:rPr>
              <w:t>Locatie</w:t>
            </w:r>
          </w:p>
          <w:p w14:paraId="36E9BC07" w14:textId="77777777" w:rsidR="001A057E" w:rsidRPr="001A057E" w:rsidRDefault="001A057E" w:rsidP="001A057E">
            <w:pPr>
              <w:numPr>
                <w:ilvl w:val="0"/>
                <w:numId w:val="12"/>
              </w:numPr>
              <w:spacing w:line="240" w:lineRule="auto"/>
              <w:rPr>
                <w:rFonts w:ascii="LucidaSansEF" w:hAnsi="LucidaSansEF"/>
                <w:szCs w:val="20"/>
                <w:shd w:val="clear" w:color="auto" w:fill="FFFFFF"/>
              </w:rPr>
            </w:pPr>
            <w:r w:rsidRPr="001A057E">
              <w:rPr>
                <w:rFonts w:ascii="LucidaSansEF" w:hAnsi="LucidaSansEF"/>
                <w:szCs w:val="20"/>
                <w:shd w:val="clear" w:color="auto" w:fill="FFFFFF"/>
              </w:rPr>
              <w:t>Vaste Agendapunten</w:t>
            </w:r>
          </w:p>
          <w:p w14:paraId="3FDF1DC7" w14:textId="77777777" w:rsidR="001A057E" w:rsidRPr="001A057E" w:rsidRDefault="001A057E" w:rsidP="001A057E">
            <w:pPr>
              <w:numPr>
                <w:ilvl w:val="0"/>
                <w:numId w:val="12"/>
              </w:numPr>
              <w:spacing w:line="240" w:lineRule="auto"/>
              <w:rPr>
                <w:rFonts w:ascii="LucidaSansEF" w:hAnsi="LucidaSansEF"/>
                <w:szCs w:val="20"/>
                <w:shd w:val="clear" w:color="auto" w:fill="FFFFFF"/>
              </w:rPr>
            </w:pPr>
            <w:r w:rsidRPr="001A057E">
              <w:rPr>
                <w:rFonts w:ascii="LucidaSansEF" w:hAnsi="LucidaSansEF"/>
                <w:szCs w:val="20"/>
                <w:shd w:val="clear" w:color="auto" w:fill="FFFFFF"/>
              </w:rPr>
              <w:t>Deelnemers (alle gebruikers die toegang dienen te hebben tot de agenda’s)</w:t>
            </w:r>
          </w:p>
          <w:p w14:paraId="6D862ED6" w14:textId="77777777" w:rsidR="001A057E" w:rsidRPr="001A057E" w:rsidRDefault="001A057E" w:rsidP="001A057E">
            <w:pPr>
              <w:numPr>
                <w:ilvl w:val="0"/>
                <w:numId w:val="12"/>
              </w:numPr>
              <w:spacing w:line="240" w:lineRule="auto"/>
              <w:rPr>
                <w:rFonts w:ascii="LucidaSansEF" w:hAnsi="LucidaSansEF"/>
                <w:szCs w:val="20"/>
                <w:shd w:val="clear" w:color="auto" w:fill="FFFFFF"/>
              </w:rPr>
            </w:pPr>
            <w:r w:rsidRPr="001A057E">
              <w:rPr>
                <w:rFonts w:ascii="LucidaSansEF" w:hAnsi="LucidaSansEF"/>
                <w:szCs w:val="20"/>
                <w:shd w:val="clear" w:color="auto" w:fill="FFFFFF"/>
              </w:rPr>
              <w:t>Aanwezigen (alle deelnemers die ook daadwerkelijk aanwezig zijn bij de vergaderingen)</w:t>
            </w:r>
          </w:p>
          <w:p w14:paraId="4FBFB5E3" w14:textId="77777777" w:rsidR="001A057E" w:rsidRPr="001A057E" w:rsidRDefault="001A057E" w:rsidP="001A057E">
            <w:pPr>
              <w:numPr>
                <w:ilvl w:val="0"/>
                <w:numId w:val="12"/>
              </w:numPr>
              <w:spacing w:line="240" w:lineRule="auto"/>
              <w:rPr>
                <w:rFonts w:ascii="LucidaSansEF" w:hAnsi="LucidaSansEF"/>
                <w:szCs w:val="20"/>
                <w:shd w:val="clear" w:color="auto" w:fill="FFFFFF"/>
              </w:rPr>
            </w:pPr>
            <w:r w:rsidRPr="001A057E">
              <w:rPr>
                <w:rFonts w:ascii="LucidaSansEF" w:hAnsi="LucidaSansEF"/>
                <w:szCs w:val="20"/>
                <w:shd w:val="clear" w:color="auto" w:fill="FFFFFF"/>
              </w:rPr>
              <w:t>Deadline</w:t>
            </w:r>
          </w:p>
          <w:p w14:paraId="7D657BF8" w14:textId="08B19FE8" w:rsidR="00E12DE0" w:rsidRPr="00561225" w:rsidRDefault="001A057E" w:rsidP="001A057E">
            <w:pPr>
              <w:spacing w:line="240" w:lineRule="auto"/>
              <w:rPr>
                <w:rFonts w:ascii="LucidaSansEF" w:hAnsi="LucidaSansEF"/>
                <w:szCs w:val="20"/>
                <w:shd w:val="clear" w:color="auto" w:fill="FFFFFF"/>
              </w:rPr>
            </w:pPr>
            <w:r w:rsidRPr="001A057E">
              <w:rPr>
                <w:rFonts w:ascii="LucidaSansEF" w:hAnsi="LucidaSansEF"/>
                <w:szCs w:val="20"/>
                <w:shd w:val="clear" w:color="auto" w:fill="FFFFFF"/>
              </w:rPr>
              <w:t>Beoordelingsroute (procesflow, langs welke gebruikers moet een agendapunt gaan)</w:t>
            </w:r>
          </w:p>
        </w:tc>
        <w:tc>
          <w:tcPr>
            <w:tcW w:w="834" w:type="dxa"/>
          </w:tcPr>
          <w:p w14:paraId="3951D5C6" w14:textId="77777777" w:rsidR="00E12DE0" w:rsidRPr="002E1006" w:rsidRDefault="00E12DE0" w:rsidP="00E12DE0">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1A057E">
              <w:rPr>
                <w:rFonts w:ascii="Calibri" w:hAnsi="Calibri" w:cs="Calibri"/>
                <w:szCs w:val="20"/>
              </w:rPr>
            </w:r>
            <w:r w:rsidR="001A057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14:paraId="1382F05D" w14:textId="77777777" w:rsidR="00E12DE0" w:rsidRPr="00CF0EE1" w:rsidRDefault="00E12DE0" w:rsidP="00E12DE0">
            <w:pPr>
              <w:rPr>
                <w:rFonts w:ascii="LucidaSansEF" w:hAnsi="LucidaSansEF"/>
                <w:szCs w:val="20"/>
              </w:rPr>
            </w:pPr>
          </w:p>
        </w:tc>
        <w:tc>
          <w:tcPr>
            <w:tcW w:w="839" w:type="dxa"/>
          </w:tcPr>
          <w:p w14:paraId="214BD4B0" w14:textId="77777777" w:rsidR="00E12DE0" w:rsidRPr="002E1006" w:rsidRDefault="00E12DE0" w:rsidP="00E12DE0">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1A057E">
              <w:rPr>
                <w:rFonts w:ascii="Calibri" w:hAnsi="Calibri" w:cs="Calibri"/>
                <w:szCs w:val="20"/>
              </w:rPr>
            </w:r>
            <w:r w:rsidR="001A057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14:paraId="752B208D" w14:textId="77777777" w:rsidR="00E12DE0" w:rsidRPr="00CF0EE1" w:rsidRDefault="00E12DE0" w:rsidP="00E12DE0">
            <w:pPr>
              <w:rPr>
                <w:rFonts w:ascii="LucidaSansEF" w:hAnsi="LucidaSansEF"/>
                <w:szCs w:val="20"/>
              </w:rPr>
            </w:pPr>
          </w:p>
        </w:tc>
      </w:tr>
      <w:tr w:rsidR="00E12DE0" w:rsidRPr="00CF0EE1" w14:paraId="1005716D" w14:textId="77777777" w:rsidTr="00E12DE0">
        <w:tc>
          <w:tcPr>
            <w:tcW w:w="676" w:type="dxa"/>
          </w:tcPr>
          <w:p w14:paraId="3C97A7C3" w14:textId="41D2631A" w:rsidR="00E12DE0" w:rsidRPr="00CF0EE1" w:rsidRDefault="00E12DE0" w:rsidP="00E12DE0">
            <w:pPr>
              <w:rPr>
                <w:rFonts w:ascii="LucidaSansEF" w:hAnsi="LucidaSansEF"/>
                <w:szCs w:val="20"/>
              </w:rPr>
            </w:pPr>
            <w:r w:rsidRPr="00C57A34">
              <w:rPr>
                <w:rFonts w:ascii="LucidaSansEF" w:hAnsi="LucidaSansEF"/>
                <w:bCs/>
                <w:szCs w:val="20"/>
              </w:rPr>
              <w:t>AF9</w:t>
            </w:r>
          </w:p>
        </w:tc>
        <w:tc>
          <w:tcPr>
            <w:tcW w:w="6742" w:type="dxa"/>
          </w:tcPr>
          <w:p w14:paraId="210BB969" w14:textId="2D7FB622" w:rsidR="00E12DE0" w:rsidRPr="00B24E8C" w:rsidRDefault="00E12DE0" w:rsidP="00B24E8C">
            <w:pPr>
              <w:shd w:val="clear" w:color="auto" w:fill="FFFFFF"/>
              <w:rPr>
                <w:rFonts w:ascii="LucidaSansEF" w:hAnsi="LucidaSansEF" w:cs="Calibri"/>
                <w:color w:val="000000"/>
                <w:szCs w:val="20"/>
              </w:rPr>
            </w:pPr>
            <w:r w:rsidRPr="00C57A34">
              <w:rPr>
                <w:rFonts w:ascii="LucidaSansEF" w:hAnsi="LucidaSansEF" w:cs="Calibri"/>
                <w:color w:val="000000"/>
                <w:szCs w:val="20"/>
              </w:rPr>
              <w:t>Voor Formele Vergaderingen kunnen periodiek terugkerende agenda’s worden aangemaakt (zoals het bijvoorbeeld in de agenda van Microsoft Outlook mogelijk is om terugkerende afspraken in te plannen).</w:t>
            </w:r>
          </w:p>
        </w:tc>
        <w:tc>
          <w:tcPr>
            <w:tcW w:w="834" w:type="dxa"/>
          </w:tcPr>
          <w:p w14:paraId="503A5CB9" w14:textId="215DFB55" w:rsidR="00E12DE0" w:rsidRPr="00B24E8C" w:rsidRDefault="00E12DE0" w:rsidP="00B24E8C">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1A057E">
              <w:rPr>
                <w:rFonts w:ascii="Calibri" w:hAnsi="Calibri" w:cs="Calibri"/>
                <w:szCs w:val="20"/>
              </w:rPr>
            </w:r>
            <w:r w:rsidR="001A057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tc>
        <w:tc>
          <w:tcPr>
            <w:tcW w:w="839" w:type="dxa"/>
          </w:tcPr>
          <w:p w14:paraId="6A040470" w14:textId="77777777" w:rsidR="00E12DE0" w:rsidRPr="002E1006" w:rsidRDefault="00E12DE0" w:rsidP="00E12DE0">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1A057E">
              <w:rPr>
                <w:rFonts w:ascii="Calibri" w:hAnsi="Calibri" w:cs="Calibri"/>
                <w:szCs w:val="20"/>
              </w:rPr>
            </w:r>
            <w:r w:rsidR="001A057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14:paraId="372B37B8" w14:textId="77777777" w:rsidR="00E12DE0" w:rsidRPr="00CF0EE1" w:rsidRDefault="00E12DE0" w:rsidP="00E12DE0">
            <w:pPr>
              <w:rPr>
                <w:rFonts w:ascii="LucidaSansEF" w:hAnsi="LucidaSansEF"/>
                <w:szCs w:val="20"/>
              </w:rPr>
            </w:pPr>
          </w:p>
        </w:tc>
      </w:tr>
      <w:tr w:rsidR="00E12DE0" w:rsidRPr="00CF0EE1" w14:paraId="51D67FC4" w14:textId="77777777" w:rsidTr="00E12DE0">
        <w:tc>
          <w:tcPr>
            <w:tcW w:w="676" w:type="dxa"/>
          </w:tcPr>
          <w:p w14:paraId="3BDD256F" w14:textId="5A1E9038" w:rsidR="00E12DE0" w:rsidRPr="00CF0EE1" w:rsidRDefault="00E12DE0" w:rsidP="00E12DE0">
            <w:pPr>
              <w:rPr>
                <w:rFonts w:ascii="LucidaSansEF" w:hAnsi="LucidaSansEF"/>
                <w:szCs w:val="20"/>
              </w:rPr>
            </w:pPr>
            <w:r w:rsidRPr="00C57A34">
              <w:rPr>
                <w:rFonts w:ascii="LucidaSansEF" w:hAnsi="LucidaSansEF"/>
                <w:bCs/>
                <w:szCs w:val="20"/>
              </w:rPr>
              <w:t>AF10</w:t>
            </w:r>
          </w:p>
        </w:tc>
        <w:tc>
          <w:tcPr>
            <w:tcW w:w="6742" w:type="dxa"/>
          </w:tcPr>
          <w:p w14:paraId="2DF1EE10" w14:textId="618F8A49" w:rsidR="00E12DE0" w:rsidRPr="00CF0EE1" w:rsidRDefault="00E12DE0" w:rsidP="00E12DE0">
            <w:pPr>
              <w:rPr>
                <w:rFonts w:ascii="LucidaSansEF" w:hAnsi="LucidaSansEF"/>
                <w:szCs w:val="20"/>
              </w:rPr>
            </w:pPr>
            <w:r w:rsidRPr="00C57A34">
              <w:rPr>
                <w:rFonts w:ascii="LucidaSansEF" w:hAnsi="LucidaSansEF"/>
                <w:szCs w:val="20"/>
              </w:rPr>
              <w:t>Het is voor een Agendabeheerder mogelijk om direct Agendapunten en Bijlagen aan de agenda van een Formele Vergadering toe te voegen.</w:t>
            </w:r>
          </w:p>
        </w:tc>
        <w:tc>
          <w:tcPr>
            <w:tcW w:w="834" w:type="dxa"/>
          </w:tcPr>
          <w:p w14:paraId="3546B461" w14:textId="77777777" w:rsidR="00E12DE0" w:rsidRPr="002E1006" w:rsidRDefault="00E12DE0" w:rsidP="00E12DE0">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1A057E">
              <w:rPr>
                <w:rFonts w:ascii="Calibri" w:hAnsi="Calibri" w:cs="Calibri"/>
                <w:szCs w:val="20"/>
              </w:rPr>
            </w:r>
            <w:r w:rsidR="001A057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14:paraId="7482BB89" w14:textId="77777777" w:rsidR="00E12DE0" w:rsidRPr="00CF0EE1" w:rsidRDefault="00E12DE0" w:rsidP="00E12DE0">
            <w:pPr>
              <w:rPr>
                <w:rFonts w:ascii="LucidaSansEF" w:hAnsi="LucidaSansEF"/>
                <w:szCs w:val="20"/>
              </w:rPr>
            </w:pPr>
          </w:p>
        </w:tc>
        <w:tc>
          <w:tcPr>
            <w:tcW w:w="839" w:type="dxa"/>
          </w:tcPr>
          <w:p w14:paraId="56616FDA" w14:textId="77777777" w:rsidR="00E12DE0" w:rsidRPr="002E1006" w:rsidRDefault="00E12DE0" w:rsidP="00E12DE0">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1A057E">
              <w:rPr>
                <w:rFonts w:ascii="Calibri" w:hAnsi="Calibri" w:cs="Calibri"/>
                <w:szCs w:val="20"/>
              </w:rPr>
            </w:r>
            <w:r w:rsidR="001A057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14:paraId="730CEC69" w14:textId="77777777" w:rsidR="00E12DE0" w:rsidRPr="00CF0EE1" w:rsidRDefault="00E12DE0" w:rsidP="00E12DE0">
            <w:pPr>
              <w:rPr>
                <w:rFonts w:ascii="LucidaSansEF" w:hAnsi="LucidaSansEF"/>
                <w:szCs w:val="20"/>
              </w:rPr>
            </w:pPr>
          </w:p>
        </w:tc>
      </w:tr>
      <w:tr w:rsidR="00E12DE0" w:rsidRPr="00CF0EE1" w14:paraId="2A64E368" w14:textId="77777777" w:rsidTr="00E12DE0">
        <w:tc>
          <w:tcPr>
            <w:tcW w:w="676" w:type="dxa"/>
          </w:tcPr>
          <w:p w14:paraId="2CF0535A" w14:textId="70212B33" w:rsidR="00E12DE0" w:rsidRPr="00CF0EE1" w:rsidRDefault="00E12DE0" w:rsidP="00E12DE0">
            <w:pPr>
              <w:rPr>
                <w:rFonts w:ascii="LucidaSansEF" w:hAnsi="LucidaSansEF"/>
                <w:szCs w:val="20"/>
              </w:rPr>
            </w:pPr>
            <w:r w:rsidRPr="00C57A34">
              <w:rPr>
                <w:rFonts w:ascii="LucidaSansEF" w:hAnsi="LucidaSansEF"/>
                <w:bCs/>
                <w:szCs w:val="20"/>
              </w:rPr>
              <w:t>AF13</w:t>
            </w:r>
          </w:p>
        </w:tc>
        <w:tc>
          <w:tcPr>
            <w:tcW w:w="6742" w:type="dxa"/>
          </w:tcPr>
          <w:p w14:paraId="1ABA72AC" w14:textId="438323CF" w:rsidR="00E12DE0" w:rsidRPr="00CF0EE1" w:rsidRDefault="00E12DE0" w:rsidP="00E12DE0">
            <w:pPr>
              <w:rPr>
                <w:rFonts w:ascii="LucidaSansEF" w:hAnsi="LucidaSansEF"/>
                <w:szCs w:val="20"/>
              </w:rPr>
            </w:pPr>
            <w:r w:rsidRPr="00C57A34">
              <w:rPr>
                <w:rFonts w:ascii="LucidaSansEF" w:hAnsi="LucidaSansEF"/>
                <w:szCs w:val="20"/>
              </w:rPr>
              <w:t>De oplossing ondersteunt het gebruik en het openen van hyperlinks in documenten die als Bijlagen zijn toegevoegd.</w:t>
            </w:r>
          </w:p>
        </w:tc>
        <w:tc>
          <w:tcPr>
            <w:tcW w:w="834" w:type="dxa"/>
          </w:tcPr>
          <w:p w14:paraId="7DCDF531" w14:textId="77777777" w:rsidR="00E12DE0" w:rsidRPr="002E1006" w:rsidRDefault="00E12DE0" w:rsidP="00E12DE0">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1A057E">
              <w:rPr>
                <w:rFonts w:ascii="Calibri" w:hAnsi="Calibri" w:cs="Calibri"/>
                <w:szCs w:val="20"/>
              </w:rPr>
            </w:r>
            <w:r w:rsidR="001A057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14:paraId="6144484B" w14:textId="77777777" w:rsidR="00E12DE0" w:rsidRPr="00CF0EE1" w:rsidRDefault="00E12DE0" w:rsidP="00E12DE0">
            <w:pPr>
              <w:rPr>
                <w:rFonts w:ascii="LucidaSansEF" w:hAnsi="LucidaSansEF"/>
                <w:szCs w:val="20"/>
              </w:rPr>
            </w:pPr>
          </w:p>
        </w:tc>
        <w:tc>
          <w:tcPr>
            <w:tcW w:w="839" w:type="dxa"/>
          </w:tcPr>
          <w:p w14:paraId="139649E1" w14:textId="77777777" w:rsidR="00E12DE0" w:rsidRPr="002E1006" w:rsidRDefault="00E12DE0" w:rsidP="00E12DE0">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1A057E">
              <w:rPr>
                <w:rFonts w:ascii="Calibri" w:hAnsi="Calibri" w:cs="Calibri"/>
                <w:szCs w:val="20"/>
              </w:rPr>
            </w:r>
            <w:r w:rsidR="001A057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14:paraId="079CEE0B" w14:textId="77777777" w:rsidR="00E12DE0" w:rsidRPr="00CF0EE1" w:rsidRDefault="00E12DE0" w:rsidP="00E12DE0">
            <w:pPr>
              <w:rPr>
                <w:rFonts w:ascii="LucidaSansEF" w:hAnsi="LucidaSansEF"/>
                <w:szCs w:val="20"/>
              </w:rPr>
            </w:pPr>
          </w:p>
        </w:tc>
      </w:tr>
      <w:tr w:rsidR="001A057E" w:rsidRPr="00CF0EE1" w14:paraId="1B4235C8" w14:textId="77777777" w:rsidTr="00E12DE0">
        <w:tc>
          <w:tcPr>
            <w:tcW w:w="676" w:type="dxa"/>
          </w:tcPr>
          <w:p w14:paraId="4B85C882" w14:textId="3DBE3CC0" w:rsidR="001A057E" w:rsidRPr="00C57A34" w:rsidRDefault="001A057E" w:rsidP="001A057E">
            <w:pPr>
              <w:rPr>
                <w:rFonts w:ascii="LucidaSansEF" w:hAnsi="LucidaSansEF"/>
                <w:bCs/>
                <w:szCs w:val="20"/>
              </w:rPr>
            </w:pPr>
            <w:r>
              <w:rPr>
                <w:rFonts w:ascii="LucidaSansEF" w:hAnsi="LucidaSansEF"/>
                <w:bCs/>
                <w:szCs w:val="20"/>
              </w:rPr>
              <w:t>AF14</w:t>
            </w:r>
          </w:p>
        </w:tc>
        <w:tc>
          <w:tcPr>
            <w:tcW w:w="6742" w:type="dxa"/>
          </w:tcPr>
          <w:p w14:paraId="666A0934" w14:textId="2EFA5A4B" w:rsidR="001A057E" w:rsidRPr="00C57A34" w:rsidRDefault="001A057E" w:rsidP="001A057E">
            <w:pPr>
              <w:spacing w:line="240" w:lineRule="auto"/>
              <w:rPr>
                <w:rFonts w:ascii="LucidaSansEF" w:hAnsi="LucidaSansEF"/>
                <w:szCs w:val="20"/>
              </w:rPr>
            </w:pPr>
            <w:r w:rsidRPr="001A057E">
              <w:rPr>
                <w:rFonts w:ascii="LucidaSansEF" w:hAnsi="LucidaSansEF"/>
                <w:szCs w:val="20"/>
              </w:rPr>
              <w:t>Rechten van een bestuurder moeten doorgegeven kunnen worden aan een ondersteuner, dit ten behoeve van voorbereiding van een agenda en het Beoordelen van Agendapunten (zie processtap 2).</w:t>
            </w:r>
          </w:p>
        </w:tc>
        <w:tc>
          <w:tcPr>
            <w:tcW w:w="834" w:type="dxa"/>
          </w:tcPr>
          <w:p w14:paraId="563824A7" w14:textId="77777777" w:rsidR="001A057E" w:rsidRPr="002E1006" w:rsidRDefault="001A057E" w:rsidP="001A057E">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14:paraId="0CEFF1E6" w14:textId="77777777" w:rsidR="001A057E" w:rsidRPr="002E1006" w:rsidRDefault="001A057E" w:rsidP="001A057E">
            <w:pPr>
              <w:widowControl w:val="0"/>
              <w:autoSpaceDE w:val="0"/>
              <w:autoSpaceDN w:val="0"/>
              <w:adjustRightInd w:val="0"/>
              <w:spacing w:after="120"/>
              <w:rPr>
                <w:rFonts w:ascii="Calibri" w:hAnsi="Calibri" w:cs="Calibri"/>
                <w:szCs w:val="20"/>
              </w:rPr>
            </w:pPr>
          </w:p>
        </w:tc>
        <w:tc>
          <w:tcPr>
            <w:tcW w:w="839" w:type="dxa"/>
          </w:tcPr>
          <w:p w14:paraId="42E2FDE0" w14:textId="77777777" w:rsidR="001A057E" w:rsidRPr="002E1006" w:rsidRDefault="001A057E" w:rsidP="001A057E">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14:paraId="6C1FCE82" w14:textId="77777777" w:rsidR="001A057E" w:rsidRPr="002E1006" w:rsidRDefault="001A057E" w:rsidP="001A057E">
            <w:pPr>
              <w:widowControl w:val="0"/>
              <w:autoSpaceDE w:val="0"/>
              <w:autoSpaceDN w:val="0"/>
              <w:adjustRightInd w:val="0"/>
              <w:spacing w:after="120"/>
              <w:rPr>
                <w:rFonts w:ascii="Calibri" w:hAnsi="Calibri" w:cs="Calibri"/>
                <w:szCs w:val="20"/>
              </w:rPr>
            </w:pPr>
          </w:p>
        </w:tc>
      </w:tr>
      <w:tr w:rsidR="001A057E" w:rsidRPr="00CF0EE1" w14:paraId="0659D2C1" w14:textId="77777777" w:rsidTr="00E12DE0">
        <w:tc>
          <w:tcPr>
            <w:tcW w:w="676" w:type="dxa"/>
          </w:tcPr>
          <w:p w14:paraId="1E8909A3" w14:textId="7CA802B3" w:rsidR="001A057E" w:rsidRPr="00C57A34" w:rsidRDefault="001A057E" w:rsidP="001A057E">
            <w:pPr>
              <w:rPr>
                <w:rFonts w:ascii="LucidaSansEF" w:hAnsi="LucidaSansEF"/>
                <w:bCs/>
                <w:szCs w:val="20"/>
              </w:rPr>
            </w:pPr>
            <w:r>
              <w:rPr>
                <w:rFonts w:ascii="LucidaSansEF" w:hAnsi="LucidaSansEF"/>
                <w:bCs/>
                <w:szCs w:val="20"/>
              </w:rPr>
              <w:t>AF15</w:t>
            </w:r>
          </w:p>
        </w:tc>
        <w:tc>
          <w:tcPr>
            <w:tcW w:w="6742" w:type="dxa"/>
          </w:tcPr>
          <w:p w14:paraId="0A43786D" w14:textId="393B6DF6" w:rsidR="001A057E" w:rsidRPr="00C57A34" w:rsidRDefault="001A057E" w:rsidP="001A057E">
            <w:pPr>
              <w:spacing w:line="240" w:lineRule="auto"/>
              <w:rPr>
                <w:rFonts w:ascii="LucidaSansEF" w:hAnsi="LucidaSansEF"/>
                <w:szCs w:val="20"/>
              </w:rPr>
            </w:pPr>
            <w:r w:rsidRPr="001A057E">
              <w:rPr>
                <w:rFonts w:ascii="LucidaSansEF" w:hAnsi="LucidaSansEF"/>
                <w:szCs w:val="20"/>
              </w:rPr>
              <w:t>Het is voor beheerders mogelijk om Groepen van Gebruikers vast te leggen. Deze groepen kunnen worden gebruikt bij toevoegen van deelnemers en het delen van Annotaties, Notities en Persoonlijke Bijlagen.</w:t>
            </w:r>
          </w:p>
        </w:tc>
        <w:tc>
          <w:tcPr>
            <w:tcW w:w="834" w:type="dxa"/>
          </w:tcPr>
          <w:p w14:paraId="6C30EBFB" w14:textId="77777777" w:rsidR="001A057E" w:rsidRPr="002E1006" w:rsidRDefault="001A057E" w:rsidP="001A057E">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14:paraId="596FA8A4" w14:textId="77777777" w:rsidR="001A057E" w:rsidRPr="002E1006" w:rsidRDefault="001A057E" w:rsidP="001A057E">
            <w:pPr>
              <w:widowControl w:val="0"/>
              <w:autoSpaceDE w:val="0"/>
              <w:autoSpaceDN w:val="0"/>
              <w:adjustRightInd w:val="0"/>
              <w:spacing w:after="120"/>
              <w:rPr>
                <w:rFonts w:ascii="Calibri" w:hAnsi="Calibri" w:cs="Calibri"/>
                <w:szCs w:val="20"/>
              </w:rPr>
            </w:pPr>
          </w:p>
        </w:tc>
        <w:tc>
          <w:tcPr>
            <w:tcW w:w="839" w:type="dxa"/>
          </w:tcPr>
          <w:p w14:paraId="2BD9F891" w14:textId="77777777" w:rsidR="001A057E" w:rsidRPr="002E1006" w:rsidRDefault="001A057E" w:rsidP="001A057E">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14:paraId="2BA57A84" w14:textId="77777777" w:rsidR="001A057E" w:rsidRPr="002E1006" w:rsidRDefault="001A057E" w:rsidP="001A057E">
            <w:pPr>
              <w:widowControl w:val="0"/>
              <w:autoSpaceDE w:val="0"/>
              <w:autoSpaceDN w:val="0"/>
              <w:adjustRightInd w:val="0"/>
              <w:spacing w:after="120"/>
              <w:rPr>
                <w:rFonts w:ascii="Calibri" w:hAnsi="Calibri" w:cs="Calibri"/>
                <w:szCs w:val="20"/>
              </w:rPr>
            </w:pPr>
          </w:p>
        </w:tc>
      </w:tr>
      <w:tr w:rsidR="00E12DE0" w:rsidRPr="00CF0EE1" w14:paraId="12A60E40" w14:textId="77777777" w:rsidTr="00E12DE0">
        <w:tc>
          <w:tcPr>
            <w:tcW w:w="676" w:type="dxa"/>
          </w:tcPr>
          <w:p w14:paraId="7B74C43A" w14:textId="22B7552A" w:rsidR="00E12DE0" w:rsidRPr="00CF0EE1" w:rsidRDefault="00E12DE0" w:rsidP="00E12DE0">
            <w:pPr>
              <w:rPr>
                <w:rFonts w:ascii="LucidaSansEF" w:hAnsi="LucidaSansEF"/>
                <w:szCs w:val="20"/>
              </w:rPr>
            </w:pPr>
            <w:r w:rsidRPr="00C57A34">
              <w:rPr>
                <w:rFonts w:ascii="LucidaSansEF" w:hAnsi="LucidaSansEF"/>
                <w:bCs/>
                <w:szCs w:val="20"/>
              </w:rPr>
              <w:t>AF17</w:t>
            </w:r>
          </w:p>
        </w:tc>
        <w:tc>
          <w:tcPr>
            <w:tcW w:w="6742" w:type="dxa"/>
          </w:tcPr>
          <w:p w14:paraId="4998CECB" w14:textId="6E4B038C" w:rsidR="00E12DE0" w:rsidRPr="00CF0EE1" w:rsidRDefault="00E12DE0" w:rsidP="00E12DE0">
            <w:pPr>
              <w:spacing w:line="240" w:lineRule="auto"/>
              <w:rPr>
                <w:rFonts w:ascii="LucidaSansEF" w:hAnsi="LucidaSansEF"/>
                <w:szCs w:val="20"/>
              </w:rPr>
            </w:pPr>
            <w:r w:rsidRPr="00C57A34">
              <w:rPr>
                <w:rFonts w:ascii="LucidaSansEF" w:hAnsi="LucidaSansEF"/>
                <w:szCs w:val="20"/>
              </w:rPr>
              <w:t>Het is mogelijk om een export te maken van de termijnagenda.</w:t>
            </w:r>
          </w:p>
        </w:tc>
        <w:tc>
          <w:tcPr>
            <w:tcW w:w="834" w:type="dxa"/>
          </w:tcPr>
          <w:p w14:paraId="32DE0782" w14:textId="7FC0C54C" w:rsidR="00E12DE0" w:rsidRPr="00B24E8C" w:rsidRDefault="00E12DE0" w:rsidP="00B24E8C">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1A057E">
              <w:rPr>
                <w:rFonts w:ascii="Calibri" w:hAnsi="Calibri" w:cs="Calibri"/>
                <w:szCs w:val="20"/>
              </w:rPr>
            </w:r>
            <w:r w:rsidR="001A057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tc>
        <w:tc>
          <w:tcPr>
            <w:tcW w:w="839" w:type="dxa"/>
          </w:tcPr>
          <w:p w14:paraId="54F69459" w14:textId="5347ACE6" w:rsidR="00E12DE0" w:rsidRPr="00B24E8C" w:rsidRDefault="00E12DE0" w:rsidP="00B24E8C">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1A057E">
              <w:rPr>
                <w:rFonts w:ascii="Calibri" w:hAnsi="Calibri" w:cs="Calibri"/>
                <w:szCs w:val="20"/>
              </w:rPr>
            </w:r>
            <w:r w:rsidR="001A057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tc>
      </w:tr>
      <w:tr w:rsidR="00E12DE0" w:rsidRPr="00CF0EE1" w14:paraId="4335DA41" w14:textId="77777777" w:rsidTr="00E12DE0">
        <w:tc>
          <w:tcPr>
            <w:tcW w:w="676" w:type="dxa"/>
          </w:tcPr>
          <w:p w14:paraId="077D60A8" w14:textId="2647689D" w:rsidR="00E12DE0" w:rsidRPr="00CF0EE1" w:rsidRDefault="00E12DE0" w:rsidP="00E12DE0">
            <w:pPr>
              <w:rPr>
                <w:rFonts w:ascii="LucidaSansEF" w:hAnsi="LucidaSansEF"/>
                <w:szCs w:val="20"/>
              </w:rPr>
            </w:pPr>
            <w:r w:rsidRPr="00087E39">
              <w:rPr>
                <w:rFonts w:ascii="LucidaSansEF" w:hAnsi="LucidaSansEF"/>
                <w:bCs/>
                <w:szCs w:val="20"/>
              </w:rPr>
              <w:t>1F5</w:t>
            </w:r>
          </w:p>
        </w:tc>
        <w:tc>
          <w:tcPr>
            <w:tcW w:w="6742" w:type="dxa"/>
          </w:tcPr>
          <w:p w14:paraId="6FF1B15E" w14:textId="1C850417" w:rsidR="00E12DE0" w:rsidRPr="00CF0EE1" w:rsidRDefault="00E12DE0" w:rsidP="00E12DE0">
            <w:pPr>
              <w:rPr>
                <w:rFonts w:ascii="LucidaSansEF" w:hAnsi="LucidaSansEF"/>
                <w:szCs w:val="20"/>
              </w:rPr>
            </w:pPr>
            <w:r w:rsidRPr="00087E39">
              <w:rPr>
                <w:rFonts w:ascii="LucidaSansEF" w:hAnsi="LucidaSansEF" w:cs="Calibri"/>
                <w:szCs w:val="20"/>
              </w:rPr>
              <w:t>Er kunnen per mede-indieners van een Dossier drie soorten rechten worden onderscheiden, namelijk: Lezen. Wijzigen en Vertrouwelijk.</w:t>
            </w:r>
          </w:p>
        </w:tc>
        <w:tc>
          <w:tcPr>
            <w:tcW w:w="834" w:type="dxa"/>
          </w:tcPr>
          <w:p w14:paraId="262E6706" w14:textId="77777777" w:rsidR="00E12DE0" w:rsidRPr="002E1006" w:rsidRDefault="00E12DE0" w:rsidP="00E12DE0">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1A057E">
              <w:rPr>
                <w:rFonts w:ascii="Calibri" w:hAnsi="Calibri" w:cs="Calibri"/>
                <w:szCs w:val="20"/>
              </w:rPr>
            </w:r>
            <w:r w:rsidR="001A057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14:paraId="5D331F07" w14:textId="77777777" w:rsidR="00E12DE0" w:rsidRPr="00CF0EE1" w:rsidRDefault="00E12DE0" w:rsidP="00E12DE0">
            <w:pPr>
              <w:rPr>
                <w:rFonts w:ascii="LucidaSansEF" w:hAnsi="LucidaSansEF"/>
                <w:szCs w:val="20"/>
              </w:rPr>
            </w:pPr>
          </w:p>
        </w:tc>
        <w:tc>
          <w:tcPr>
            <w:tcW w:w="839" w:type="dxa"/>
          </w:tcPr>
          <w:p w14:paraId="0D3A452F" w14:textId="77777777" w:rsidR="00E12DE0" w:rsidRPr="002E1006" w:rsidRDefault="00E12DE0" w:rsidP="00E12DE0">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1A057E">
              <w:rPr>
                <w:rFonts w:ascii="Calibri" w:hAnsi="Calibri" w:cs="Calibri"/>
                <w:szCs w:val="20"/>
              </w:rPr>
            </w:r>
            <w:r w:rsidR="001A057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14:paraId="0F7CD64C" w14:textId="77777777" w:rsidR="00E12DE0" w:rsidRPr="00CF0EE1" w:rsidRDefault="00E12DE0" w:rsidP="00E12DE0">
            <w:pPr>
              <w:rPr>
                <w:rFonts w:ascii="LucidaSansEF" w:hAnsi="LucidaSansEF"/>
                <w:szCs w:val="20"/>
              </w:rPr>
            </w:pPr>
          </w:p>
        </w:tc>
      </w:tr>
      <w:tr w:rsidR="001A057E" w:rsidRPr="00CF0EE1" w14:paraId="3F36442C" w14:textId="77777777" w:rsidTr="002A7D53">
        <w:tc>
          <w:tcPr>
            <w:tcW w:w="676" w:type="dxa"/>
          </w:tcPr>
          <w:p w14:paraId="49D2B98D" w14:textId="2A90B2D1" w:rsidR="001A057E" w:rsidRPr="002778F4" w:rsidRDefault="001A057E" w:rsidP="001A057E">
            <w:pPr>
              <w:rPr>
                <w:rFonts w:ascii="LucidaSansEF" w:hAnsi="LucidaSansEF"/>
                <w:bCs/>
                <w:szCs w:val="20"/>
              </w:rPr>
            </w:pPr>
            <w:r>
              <w:rPr>
                <w:rFonts w:ascii="LucidaSansEF" w:hAnsi="LucidaSansEF"/>
                <w:bCs/>
                <w:szCs w:val="20"/>
              </w:rPr>
              <w:t>1F9</w:t>
            </w:r>
          </w:p>
        </w:tc>
        <w:tc>
          <w:tcPr>
            <w:tcW w:w="6742" w:type="dxa"/>
            <w:tcBorders>
              <w:top w:val="single" w:sz="8" w:space="0" w:color="auto"/>
              <w:left w:val="nil"/>
              <w:bottom w:val="single" w:sz="8" w:space="0" w:color="auto"/>
              <w:right w:val="single" w:sz="8" w:space="0" w:color="auto"/>
            </w:tcBorders>
          </w:tcPr>
          <w:p w14:paraId="34252160" w14:textId="217252D6" w:rsidR="001A057E" w:rsidRPr="002778F4" w:rsidRDefault="001A057E" w:rsidP="001A057E">
            <w:pPr>
              <w:rPr>
                <w:rFonts w:ascii="LucidaSansEF" w:hAnsi="LucidaSansEF"/>
                <w:szCs w:val="20"/>
              </w:rPr>
            </w:pPr>
            <w:r>
              <w:rPr>
                <w:rFonts w:ascii="LucidaSansEF" w:hAnsi="LucidaSansEF"/>
                <w:szCs w:val="20"/>
              </w:rPr>
              <w:t>Bij selecteren en wijzigen van een agenda door een Indiener kunnen alleen agenda’s worden gekozen die voldoen aan de vastgelegde Deadline.</w:t>
            </w:r>
          </w:p>
        </w:tc>
        <w:tc>
          <w:tcPr>
            <w:tcW w:w="834" w:type="dxa"/>
          </w:tcPr>
          <w:p w14:paraId="3F369ABC" w14:textId="77777777" w:rsidR="001A057E" w:rsidRPr="002E1006" w:rsidRDefault="001A057E" w:rsidP="001A057E">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14:paraId="0F7E40D6" w14:textId="77777777" w:rsidR="001A057E" w:rsidRPr="002E1006" w:rsidRDefault="001A057E" w:rsidP="001A057E">
            <w:pPr>
              <w:widowControl w:val="0"/>
              <w:autoSpaceDE w:val="0"/>
              <w:autoSpaceDN w:val="0"/>
              <w:adjustRightInd w:val="0"/>
              <w:spacing w:after="120"/>
              <w:rPr>
                <w:rFonts w:ascii="Calibri" w:hAnsi="Calibri" w:cs="Calibri"/>
                <w:szCs w:val="20"/>
              </w:rPr>
            </w:pPr>
          </w:p>
        </w:tc>
        <w:tc>
          <w:tcPr>
            <w:tcW w:w="839" w:type="dxa"/>
          </w:tcPr>
          <w:p w14:paraId="2CDAF2BE" w14:textId="77777777" w:rsidR="001A057E" w:rsidRPr="002E1006" w:rsidRDefault="001A057E" w:rsidP="001A057E">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14:paraId="798A06DD" w14:textId="77777777" w:rsidR="001A057E" w:rsidRPr="002E1006" w:rsidRDefault="001A057E" w:rsidP="001A057E">
            <w:pPr>
              <w:widowControl w:val="0"/>
              <w:autoSpaceDE w:val="0"/>
              <w:autoSpaceDN w:val="0"/>
              <w:adjustRightInd w:val="0"/>
              <w:spacing w:after="120"/>
              <w:rPr>
                <w:rFonts w:ascii="Calibri" w:hAnsi="Calibri" w:cs="Calibri"/>
                <w:szCs w:val="20"/>
              </w:rPr>
            </w:pPr>
          </w:p>
        </w:tc>
      </w:tr>
      <w:tr w:rsidR="001A057E" w:rsidRPr="00CF0EE1" w14:paraId="6C35ABB9" w14:textId="77777777" w:rsidTr="002A7D53">
        <w:tc>
          <w:tcPr>
            <w:tcW w:w="676" w:type="dxa"/>
          </w:tcPr>
          <w:p w14:paraId="3C197C2E" w14:textId="680E3A90" w:rsidR="001A057E" w:rsidRPr="002778F4" w:rsidRDefault="001A057E" w:rsidP="001A057E">
            <w:pPr>
              <w:rPr>
                <w:rFonts w:ascii="LucidaSansEF" w:hAnsi="LucidaSansEF"/>
                <w:bCs/>
                <w:szCs w:val="20"/>
              </w:rPr>
            </w:pPr>
            <w:r>
              <w:rPr>
                <w:rFonts w:ascii="LucidaSansEF" w:hAnsi="LucidaSansEF"/>
                <w:bCs/>
                <w:szCs w:val="20"/>
              </w:rPr>
              <w:t>1F10</w:t>
            </w:r>
          </w:p>
        </w:tc>
        <w:tc>
          <w:tcPr>
            <w:tcW w:w="6742" w:type="dxa"/>
            <w:tcBorders>
              <w:top w:val="nil"/>
              <w:left w:val="nil"/>
              <w:bottom w:val="single" w:sz="8" w:space="0" w:color="auto"/>
              <w:right w:val="single" w:sz="8" w:space="0" w:color="auto"/>
            </w:tcBorders>
          </w:tcPr>
          <w:p w14:paraId="38BDB426" w14:textId="39E093B7" w:rsidR="001A057E" w:rsidRPr="002778F4" w:rsidRDefault="001A057E" w:rsidP="001A057E">
            <w:pPr>
              <w:rPr>
                <w:rFonts w:ascii="LucidaSansEF" w:hAnsi="LucidaSansEF"/>
                <w:szCs w:val="20"/>
              </w:rPr>
            </w:pPr>
            <w:r>
              <w:rPr>
                <w:rFonts w:ascii="LucidaSansEF" w:hAnsi="LucidaSansEF"/>
                <w:szCs w:val="20"/>
              </w:rPr>
              <w:t xml:space="preserve">Deze Deadline geldt niet voor de Agendabeheerder van de betreffende Formele Vergadering. Agendabeheerders kunnen ook na verstrijken van deze deadline nog Agendapunten en Bijlagen (vanuit een Dossier) aan een agenda toevoegen. </w:t>
            </w:r>
          </w:p>
        </w:tc>
        <w:tc>
          <w:tcPr>
            <w:tcW w:w="834" w:type="dxa"/>
          </w:tcPr>
          <w:p w14:paraId="669F31B2" w14:textId="77777777" w:rsidR="001A057E" w:rsidRPr="002E1006" w:rsidRDefault="001A057E" w:rsidP="001A057E">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14:paraId="60B4DB90" w14:textId="77777777" w:rsidR="001A057E" w:rsidRPr="002E1006" w:rsidRDefault="001A057E" w:rsidP="001A057E">
            <w:pPr>
              <w:widowControl w:val="0"/>
              <w:autoSpaceDE w:val="0"/>
              <w:autoSpaceDN w:val="0"/>
              <w:adjustRightInd w:val="0"/>
              <w:spacing w:after="120"/>
              <w:rPr>
                <w:rFonts w:ascii="Calibri" w:hAnsi="Calibri" w:cs="Calibri"/>
                <w:szCs w:val="20"/>
              </w:rPr>
            </w:pPr>
          </w:p>
        </w:tc>
        <w:tc>
          <w:tcPr>
            <w:tcW w:w="839" w:type="dxa"/>
          </w:tcPr>
          <w:p w14:paraId="04426F3B" w14:textId="77777777" w:rsidR="001A057E" w:rsidRPr="002E1006" w:rsidRDefault="001A057E" w:rsidP="001A057E">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14:paraId="15580147" w14:textId="77777777" w:rsidR="001A057E" w:rsidRPr="002E1006" w:rsidRDefault="001A057E" w:rsidP="001A057E">
            <w:pPr>
              <w:widowControl w:val="0"/>
              <w:autoSpaceDE w:val="0"/>
              <w:autoSpaceDN w:val="0"/>
              <w:adjustRightInd w:val="0"/>
              <w:spacing w:after="120"/>
              <w:rPr>
                <w:rFonts w:ascii="Calibri" w:hAnsi="Calibri" w:cs="Calibri"/>
                <w:szCs w:val="20"/>
              </w:rPr>
            </w:pPr>
          </w:p>
        </w:tc>
      </w:tr>
      <w:tr w:rsidR="001A057E" w:rsidRPr="00CF0EE1" w14:paraId="0CDF2A69" w14:textId="77777777" w:rsidTr="002A7D53">
        <w:tc>
          <w:tcPr>
            <w:tcW w:w="676" w:type="dxa"/>
          </w:tcPr>
          <w:p w14:paraId="3012C5E0" w14:textId="21BDD004" w:rsidR="001A057E" w:rsidRPr="002778F4" w:rsidRDefault="001A057E" w:rsidP="001A057E">
            <w:pPr>
              <w:rPr>
                <w:rFonts w:ascii="LucidaSansEF" w:hAnsi="LucidaSansEF"/>
                <w:bCs/>
                <w:szCs w:val="20"/>
              </w:rPr>
            </w:pPr>
            <w:r>
              <w:rPr>
                <w:rFonts w:ascii="LucidaSansEF" w:hAnsi="LucidaSansEF"/>
                <w:bCs/>
                <w:szCs w:val="20"/>
              </w:rPr>
              <w:t>1F11</w:t>
            </w:r>
          </w:p>
        </w:tc>
        <w:tc>
          <w:tcPr>
            <w:tcW w:w="6742" w:type="dxa"/>
            <w:tcBorders>
              <w:top w:val="nil"/>
              <w:left w:val="nil"/>
              <w:bottom w:val="single" w:sz="8" w:space="0" w:color="auto"/>
              <w:right w:val="single" w:sz="8" w:space="0" w:color="auto"/>
            </w:tcBorders>
          </w:tcPr>
          <w:p w14:paraId="5B3DE822" w14:textId="778FA141" w:rsidR="001A057E" w:rsidRPr="002778F4" w:rsidRDefault="001A057E" w:rsidP="001A057E">
            <w:pPr>
              <w:rPr>
                <w:rFonts w:ascii="LucidaSansEF" w:hAnsi="LucidaSansEF"/>
                <w:szCs w:val="20"/>
              </w:rPr>
            </w:pPr>
            <w:r>
              <w:rPr>
                <w:rFonts w:ascii="LucidaSansEF" w:hAnsi="LucidaSansEF"/>
                <w:szCs w:val="20"/>
              </w:rPr>
              <w:t>De deadline kan op verzoek van een Indiener door de Agendabeheerder voor een specifiek Agendapunt worden opgeheven.</w:t>
            </w:r>
          </w:p>
        </w:tc>
        <w:tc>
          <w:tcPr>
            <w:tcW w:w="834" w:type="dxa"/>
          </w:tcPr>
          <w:p w14:paraId="03B1DDB0" w14:textId="77777777" w:rsidR="001A057E" w:rsidRPr="002E1006" w:rsidRDefault="001A057E" w:rsidP="001A057E">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14:paraId="70FF3E4F" w14:textId="77777777" w:rsidR="001A057E" w:rsidRPr="002E1006" w:rsidRDefault="001A057E" w:rsidP="001A057E">
            <w:pPr>
              <w:widowControl w:val="0"/>
              <w:autoSpaceDE w:val="0"/>
              <w:autoSpaceDN w:val="0"/>
              <w:adjustRightInd w:val="0"/>
              <w:spacing w:after="120"/>
              <w:rPr>
                <w:rFonts w:ascii="Calibri" w:hAnsi="Calibri" w:cs="Calibri"/>
                <w:szCs w:val="20"/>
              </w:rPr>
            </w:pPr>
          </w:p>
        </w:tc>
        <w:tc>
          <w:tcPr>
            <w:tcW w:w="839" w:type="dxa"/>
          </w:tcPr>
          <w:p w14:paraId="599265B4" w14:textId="77777777" w:rsidR="001A057E" w:rsidRPr="002E1006" w:rsidRDefault="001A057E" w:rsidP="001A057E">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14:paraId="0B06545D" w14:textId="77777777" w:rsidR="001A057E" w:rsidRPr="002E1006" w:rsidRDefault="001A057E" w:rsidP="001A057E">
            <w:pPr>
              <w:widowControl w:val="0"/>
              <w:autoSpaceDE w:val="0"/>
              <w:autoSpaceDN w:val="0"/>
              <w:adjustRightInd w:val="0"/>
              <w:spacing w:after="120"/>
              <w:rPr>
                <w:rFonts w:ascii="Calibri" w:hAnsi="Calibri" w:cs="Calibri"/>
                <w:szCs w:val="20"/>
              </w:rPr>
            </w:pPr>
          </w:p>
        </w:tc>
      </w:tr>
      <w:tr w:rsidR="00E12DE0" w:rsidRPr="00CF0EE1" w14:paraId="49A25E1B" w14:textId="77777777" w:rsidTr="00E12DE0">
        <w:tc>
          <w:tcPr>
            <w:tcW w:w="676" w:type="dxa"/>
          </w:tcPr>
          <w:p w14:paraId="0402D5BF" w14:textId="65DEB08E" w:rsidR="00E12DE0" w:rsidRPr="00CF0EE1" w:rsidRDefault="00E12DE0" w:rsidP="00E12DE0">
            <w:pPr>
              <w:rPr>
                <w:rFonts w:ascii="LucidaSansEF" w:hAnsi="LucidaSansEF"/>
                <w:szCs w:val="20"/>
              </w:rPr>
            </w:pPr>
            <w:r w:rsidRPr="002778F4">
              <w:rPr>
                <w:rFonts w:ascii="LucidaSansEF" w:hAnsi="LucidaSansEF"/>
                <w:bCs/>
                <w:szCs w:val="20"/>
              </w:rPr>
              <w:t>1F21</w:t>
            </w:r>
          </w:p>
        </w:tc>
        <w:tc>
          <w:tcPr>
            <w:tcW w:w="6742" w:type="dxa"/>
          </w:tcPr>
          <w:p w14:paraId="7BCEA39A" w14:textId="2B282EA6" w:rsidR="00E12DE0" w:rsidRPr="00CF0EE1" w:rsidRDefault="00E12DE0" w:rsidP="00E12DE0">
            <w:pPr>
              <w:rPr>
                <w:rFonts w:ascii="LucidaSansEF" w:hAnsi="LucidaSansEF"/>
                <w:szCs w:val="20"/>
              </w:rPr>
            </w:pPr>
            <w:r w:rsidRPr="002778F4">
              <w:rPr>
                <w:rFonts w:ascii="LucidaSansEF" w:hAnsi="LucidaSansEF"/>
                <w:szCs w:val="20"/>
              </w:rPr>
              <w:t>Informatie relevant voor het voorblad die elders in de oplossing is vastgelegd hoeft niet nogmaals te worden ingevuld en wordt direct getoond.</w:t>
            </w:r>
          </w:p>
        </w:tc>
        <w:tc>
          <w:tcPr>
            <w:tcW w:w="834" w:type="dxa"/>
          </w:tcPr>
          <w:p w14:paraId="41673305" w14:textId="77777777" w:rsidR="00E12DE0" w:rsidRPr="002E1006" w:rsidRDefault="00E12DE0" w:rsidP="00E12DE0">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1A057E">
              <w:rPr>
                <w:rFonts w:ascii="Calibri" w:hAnsi="Calibri" w:cs="Calibri"/>
                <w:szCs w:val="20"/>
              </w:rPr>
            </w:r>
            <w:r w:rsidR="001A057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14:paraId="2F1D2C32" w14:textId="77777777" w:rsidR="00E12DE0" w:rsidRPr="00CF0EE1" w:rsidRDefault="00E12DE0" w:rsidP="00E12DE0">
            <w:pPr>
              <w:rPr>
                <w:rFonts w:ascii="LucidaSansEF" w:hAnsi="LucidaSansEF"/>
                <w:szCs w:val="20"/>
              </w:rPr>
            </w:pPr>
          </w:p>
        </w:tc>
        <w:tc>
          <w:tcPr>
            <w:tcW w:w="839" w:type="dxa"/>
          </w:tcPr>
          <w:p w14:paraId="0D354ACA" w14:textId="77777777" w:rsidR="00E12DE0" w:rsidRPr="002E1006" w:rsidRDefault="00E12DE0" w:rsidP="00E12DE0">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1A057E">
              <w:rPr>
                <w:rFonts w:ascii="Calibri" w:hAnsi="Calibri" w:cs="Calibri"/>
                <w:szCs w:val="20"/>
              </w:rPr>
            </w:r>
            <w:r w:rsidR="001A057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14:paraId="5082EBF1" w14:textId="77777777" w:rsidR="00E12DE0" w:rsidRPr="00CF0EE1" w:rsidRDefault="00E12DE0" w:rsidP="00E12DE0">
            <w:pPr>
              <w:rPr>
                <w:rFonts w:ascii="LucidaSansEF" w:hAnsi="LucidaSansEF"/>
                <w:szCs w:val="20"/>
              </w:rPr>
            </w:pPr>
          </w:p>
        </w:tc>
      </w:tr>
      <w:tr w:rsidR="00367A36" w:rsidRPr="00CF0EE1" w14:paraId="6638B2B0" w14:textId="77777777" w:rsidTr="00E12DE0">
        <w:tc>
          <w:tcPr>
            <w:tcW w:w="676" w:type="dxa"/>
          </w:tcPr>
          <w:p w14:paraId="75011EAD" w14:textId="1807A296" w:rsidR="00367A36" w:rsidRPr="00CF0EE1" w:rsidRDefault="00367A36" w:rsidP="00367A36">
            <w:pPr>
              <w:rPr>
                <w:rFonts w:ascii="LucidaSansEF" w:hAnsi="LucidaSansEF"/>
                <w:szCs w:val="20"/>
              </w:rPr>
            </w:pPr>
            <w:r w:rsidRPr="00BA0808">
              <w:rPr>
                <w:rFonts w:ascii="LucidaSansEF" w:hAnsi="LucidaSansEF"/>
                <w:bCs/>
                <w:szCs w:val="20"/>
              </w:rPr>
              <w:lastRenderedPageBreak/>
              <w:t>2F1</w:t>
            </w:r>
          </w:p>
        </w:tc>
        <w:tc>
          <w:tcPr>
            <w:tcW w:w="6742" w:type="dxa"/>
          </w:tcPr>
          <w:p w14:paraId="4702D021" w14:textId="77F522B7" w:rsidR="00367A36" w:rsidRPr="00CF0EE1" w:rsidRDefault="00367A36" w:rsidP="00367A36">
            <w:pPr>
              <w:rPr>
                <w:rFonts w:ascii="LucidaSansEF" w:hAnsi="LucidaSansEF"/>
                <w:szCs w:val="20"/>
              </w:rPr>
            </w:pPr>
            <w:r w:rsidRPr="00BA0808">
              <w:rPr>
                <w:rFonts w:ascii="LucidaSansEF" w:hAnsi="LucidaSansEF" w:cs="Calibri"/>
                <w:color w:val="000000"/>
                <w:szCs w:val="20"/>
                <w:shd w:val="clear" w:color="auto" w:fill="FFFFFF"/>
              </w:rPr>
              <w:t>In een Besluitvormingsdossier kan een workflow worden ingesteld om Agendapunten en/of Bijlagen te laten beoordelen.</w:t>
            </w:r>
          </w:p>
        </w:tc>
        <w:tc>
          <w:tcPr>
            <w:tcW w:w="834" w:type="dxa"/>
          </w:tcPr>
          <w:p w14:paraId="17D5B959" w14:textId="18E8D519" w:rsidR="00367A36" w:rsidRPr="00561225" w:rsidRDefault="00367A36" w:rsidP="00561225">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1A057E">
              <w:rPr>
                <w:rFonts w:ascii="Calibri" w:hAnsi="Calibri" w:cs="Calibri"/>
                <w:szCs w:val="20"/>
              </w:rPr>
            </w:r>
            <w:r w:rsidR="001A057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tc>
        <w:tc>
          <w:tcPr>
            <w:tcW w:w="839" w:type="dxa"/>
          </w:tcPr>
          <w:p w14:paraId="5A2C07EB" w14:textId="3743D5F5" w:rsidR="00367A36" w:rsidRPr="00561225" w:rsidRDefault="00367A36" w:rsidP="00561225">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1A057E">
              <w:rPr>
                <w:rFonts w:ascii="Calibri" w:hAnsi="Calibri" w:cs="Calibri"/>
                <w:szCs w:val="20"/>
              </w:rPr>
            </w:r>
            <w:r w:rsidR="001A057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tc>
      </w:tr>
      <w:tr w:rsidR="00367A36" w:rsidRPr="00CF0EE1" w14:paraId="6C284CC4" w14:textId="77777777" w:rsidTr="00E12DE0">
        <w:tc>
          <w:tcPr>
            <w:tcW w:w="676" w:type="dxa"/>
          </w:tcPr>
          <w:p w14:paraId="282BEE7E" w14:textId="2486D14E" w:rsidR="00367A36" w:rsidRPr="00CF0EE1" w:rsidRDefault="00367A36" w:rsidP="00367A36">
            <w:pPr>
              <w:rPr>
                <w:rFonts w:ascii="LucidaSansEF" w:hAnsi="LucidaSansEF"/>
                <w:szCs w:val="20"/>
              </w:rPr>
            </w:pPr>
            <w:r w:rsidRPr="00784A5E">
              <w:rPr>
                <w:rFonts w:ascii="LucidaSansEF" w:hAnsi="LucidaSansEF"/>
                <w:bCs/>
                <w:szCs w:val="20"/>
              </w:rPr>
              <w:t>3F6</w:t>
            </w:r>
          </w:p>
        </w:tc>
        <w:tc>
          <w:tcPr>
            <w:tcW w:w="6742" w:type="dxa"/>
          </w:tcPr>
          <w:p w14:paraId="38692879" w14:textId="63185CCC" w:rsidR="00367A36" w:rsidRPr="00CF0EE1" w:rsidRDefault="00367A36" w:rsidP="00367A36">
            <w:pPr>
              <w:rPr>
                <w:rFonts w:ascii="LucidaSansEF" w:hAnsi="LucidaSansEF"/>
                <w:szCs w:val="20"/>
              </w:rPr>
            </w:pPr>
            <w:r w:rsidRPr="00784A5E">
              <w:rPr>
                <w:rFonts w:ascii="LucidaSansEF" w:hAnsi="LucidaSansEF" w:cs="Calibri"/>
                <w:szCs w:val="20"/>
              </w:rPr>
              <w:t>Het is voor de Agendabeheerder mogelijk om gasten uit te nodigen voor zowel de gehele agenda(reeks) of specifieke Agendapunten inclusief Bijlagen. Gasten kunnen medewerkers of studenten van de Opdrachtgever zijn maar ook personen van buiten de VU.</w:t>
            </w:r>
          </w:p>
        </w:tc>
        <w:tc>
          <w:tcPr>
            <w:tcW w:w="834" w:type="dxa"/>
          </w:tcPr>
          <w:p w14:paraId="3542757C" w14:textId="77777777" w:rsidR="00367A36" w:rsidRPr="002E1006" w:rsidRDefault="00367A36" w:rsidP="00367A3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1A057E">
              <w:rPr>
                <w:rFonts w:ascii="Calibri" w:hAnsi="Calibri" w:cs="Calibri"/>
                <w:szCs w:val="20"/>
              </w:rPr>
            </w:r>
            <w:r w:rsidR="001A057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14:paraId="51A1F37B" w14:textId="77777777" w:rsidR="00367A36" w:rsidRPr="00CF0EE1" w:rsidRDefault="00367A36" w:rsidP="00367A36">
            <w:pPr>
              <w:rPr>
                <w:rFonts w:ascii="LucidaSansEF" w:hAnsi="LucidaSansEF"/>
                <w:szCs w:val="20"/>
              </w:rPr>
            </w:pPr>
          </w:p>
        </w:tc>
        <w:tc>
          <w:tcPr>
            <w:tcW w:w="839" w:type="dxa"/>
          </w:tcPr>
          <w:p w14:paraId="4D06A2EE" w14:textId="77777777" w:rsidR="00367A36" w:rsidRPr="002E1006" w:rsidRDefault="00367A36" w:rsidP="00367A3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1A057E">
              <w:rPr>
                <w:rFonts w:ascii="Calibri" w:hAnsi="Calibri" w:cs="Calibri"/>
                <w:szCs w:val="20"/>
              </w:rPr>
            </w:r>
            <w:r w:rsidR="001A057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14:paraId="12A557DC" w14:textId="77777777" w:rsidR="00367A36" w:rsidRPr="00CF0EE1" w:rsidRDefault="00367A36" w:rsidP="00367A36">
            <w:pPr>
              <w:rPr>
                <w:rFonts w:ascii="LucidaSansEF" w:hAnsi="LucidaSansEF"/>
                <w:szCs w:val="20"/>
              </w:rPr>
            </w:pPr>
          </w:p>
        </w:tc>
      </w:tr>
      <w:tr w:rsidR="00561225" w:rsidRPr="00CF0EE1" w14:paraId="66681101" w14:textId="77777777" w:rsidTr="00F917DB">
        <w:tc>
          <w:tcPr>
            <w:tcW w:w="676" w:type="dxa"/>
          </w:tcPr>
          <w:p w14:paraId="1293189C" w14:textId="127FB69D" w:rsidR="00561225" w:rsidRPr="009E52BA" w:rsidRDefault="00561225" w:rsidP="00561225">
            <w:pPr>
              <w:rPr>
                <w:rFonts w:ascii="LucidaSansEF" w:hAnsi="LucidaSansEF"/>
                <w:szCs w:val="20"/>
              </w:rPr>
            </w:pPr>
            <w:r>
              <w:rPr>
                <w:rFonts w:ascii="LucidaSansEF" w:hAnsi="LucidaSansEF"/>
                <w:szCs w:val="20"/>
              </w:rPr>
              <w:t>4F4</w:t>
            </w:r>
          </w:p>
        </w:tc>
        <w:tc>
          <w:tcPr>
            <w:tcW w:w="6742" w:type="dxa"/>
            <w:tcBorders>
              <w:top w:val="single" w:sz="8" w:space="0" w:color="auto"/>
              <w:left w:val="nil"/>
              <w:bottom w:val="single" w:sz="8" w:space="0" w:color="auto"/>
              <w:right w:val="single" w:sz="8" w:space="0" w:color="auto"/>
            </w:tcBorders>
          </w:tcPr>
          <w:p w14:paraId="3023E6F9" w14:textId="56437180" w:rsidR="00561225" w:rsidRPr="009E52BA" w:rsidRDefault="00561225" w:rsidP="00561225">
            <w:pPr>
              <w:rPr>
                <w:rFonts w:ascii="LucidaSansEF" w:hAnsi="LucidaSansEF"/>
                <w:szCs w:val="20"/>
              </w:rPr>
            </w:pPr>
            <w:r>
              <w:rPr>
                <w:rFonts w:ascii="LucidaSansEF" w:hAnsi="LucidaSansEF"/>
                <w:szCs w:val="20"/>
              </w:rPr>
              <w:t>Een Deelnemer kan in Bijlagen annotaties plaatsen die alleen voor hem/haar zichtbaar zijn. Annotaties kunnen bestaan uit markeren van stukken tekst, schrijven in de tekst, tekst typen of onderstrepen van tekst. Annotaties verdwijnen niet wanneer de agendabeheerder de Bijlage verwijdert of vervangt door een nieuwere versie.</w:t>
            </w:r>
          </w:p>
        </w:tc>
        <w:tc>
          <w:tcPr>
            <w:tcW w:w="834" w:type="dxa"/>
          </w:tcPr>
          <w:p w14:paraId="75A052EE" w14:textId="77777777" w:rsidR="00561225" w:rsidRPr="002E1006" w:rsidRDefault="00561225" w:rsidP="00561225">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14:paraId="6C60B12D" w14:textId="77777777" w:rsidR="00561225" w:rsidRPr="002E1006" w:rsidRDefault="00561225" w:rsidP="00561225">
            <w:pPr>
              <w:widowControl w:val="0"/>
              <w:autoSpaceDE w:val="0"/>
              <w:autoSpaceDN w:val="0"/>
              <w:adjustRightInd w:val="0"/>
              <w:spacing w:after="120"/>
              <w:rPr>
                <w:rFonts w:ascii="Calibri" w:hAnsi="Calibri" w:cs="Calibri"/>
                <w:szCs w:val="20"/>
              </w:rPr>
            </w:pPr>
          </w:p>
        </w:tc>
        <w:tc>
          <w:tcPr>
            <w:tcW w:w="839" w:type="dxa"/>
          </w:tcPr>
          <w:p w14:paraId="229A7950" w14:textId="77777777" w:rsidR="00561225" w:rsidRPr="002E1006" w:rsidRDefault="00561225" w:rsidP="00561225">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14:paraId="5479F991" w14:textId="77777777" w:rsidR="00561225" w:rsidRPr="002E1006" w:rsidRDefault="00561225" w:rsidP="00561225">
            <w:pPr>
              <w:widowControl w:val="0"/>
              <w:autoSpaceDE w:val="0"/>
              <w:autoSpaceDN w:val="0"/>
              <w:adjustRightInd w:val="0"/>
              <w:spacing w:after="120"/>
              <w:rPr>
                <w:rFonts w:ascii="Calibri" w:hAnsi="Calibri" w:cs="Calibri"/>
                <w:szCs w:val="20"/>
              </w:rPr>
            </w:pPr>
          </w:p>
        </w:tc>
      </w:tr>
      <w:tr w:rsidR="00561225" w:rsidRPr="00CF0EE1" w14:paraId="42F0AD38" w14:textId="77777777" w:rsidTr="00F917DB">
        <w:tc>
          <w:tcPr>
            <w:tcW w:w="676" w:type="dxa"/>
          </w:tcPr>
          <w:p w14:paraId="649FECD9" w14:textId="1E96B4CA" w:rsidR="00561225" w:rsidRPr="009E52BA" w:rsidRDefault="00561225" w:rsidP="00561225">
            <w:pPr>
              <w:rPr>
                <w:rFonts w:ascii="LucidaSansEF" w:hAnsi="LucidaSansEF"/>
                <w:szCs w:val="20"/>
              </w:rPr>
            </w:pPr>
            <w:r>
              <w:rPr>
                <w:rFonts w:ascii="LucidaSansEF" w:hAnsi="LucidaSansEF"/>
                <w:szCs w:val="20"/>
              </w:rPr>
              <w:t>4F5</w:t>
            </w:r>
          </w:p>
        </w:tc>
        <w:tc>
          <w:tcPr>
            <w:tcW w:w="6742" w:type="dxa"/>
            <w:tcBorders>
              <w:top w:val="nil"/>
              <w:left w:val="nil"/>
              <w:bottom w:val="single" w:sz="8" w:space="0" w:color="auto"/>
              <w:right w:val="single" w:sz="8" w:space="0" w:color="auto"/>
            </w:tcBorders>
          </w:tcPr>
          <w:p w14:paraId="664E3CC3" w14:textId="746623A6" w:rsidR="00561225" w:rsidRPr="009E52BA" w:rsidRDefault="00561225" w:rsidP="00561225">
            <w:pPr>
              <w:rPr>
                <w:rFonts w:ascii="LucidaSansEF" w:hAnsi="LucidaSansEF"/>
                <w:szCs w:val="20"/>
              </w:rPr>
            </w:pPr>
            <w:r>
              <w:rPr>
                <w:rFonts w:ascii="LucidaSansEF" w:hAnsi="LucidaSansEF"/>
                <w:color w:val="000000"/>
                <w:szCs w:val="20"/>
                <w:shd w:val="clear" w:color="auto" w:fill="FFFFFF"/>
              </w:rPr>
              <w:t>Een Deelnemer kan de door hem/haar geplaatste annotaties in Bijlagen delen met één of meerdere Deelnemers in de betreffende Vergadering.</w:t>
            </w:r>
          </w:p>
        </w:tc>
        <w:tc>
          <w:tcPr>
            <w:tcW w:w="834" w:type="dxa"/>
          </w:tcPr>
          <w:p w14:paraId="627DEF50" w14:textId="7D2E8A5F" w:rsidR="00561225" w:rsidRPr="002E1006" w:rsidRDefault="00561225" w:rsidP="00561225">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tc>
        <w:tc>
          <w:tcPr>
            <w:tcW w:w="839" w:type="dxa"/>
          </w:tcPr>
          <w:p w14:paraId="1452AE2D" w14:textId="7D7F54E5" w:rsidR="00561225" w:rsidRPr="002E1006" w:rsidRDefault="00561225" w:rsidP="00561225">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tc>
      </w:tr>
      <w:tr w:rsidR="00561225" w:rsidRPr="00CF0EE1" w14:paraId="40C933D8" w14:textId="77777777" w:rsidTr="00F917DB">
        <w:tc>
          <w:tcPr>
            <w:tcW w:w="676" w:type="dxa"/>
          </w:tcPr>
          <w:p w14:paraId="1102DC38" w14:textId="2AC778C8" w:rsidR="00561225" w:rsidRPr="009E52BA" w:rsidRDefault="00561225" w:rsidP="00561225">
            <w:pPr>
              <w:rPr>
                <w:rFonts w:ascii="LucidaSansEF" w:hAnsi="LucidaSansEF"/>
                <w:szCs w:val="20"/>
              </w:rPr>
            </w:pPr>
            <w:r>
              <w:rPr>
                <w:rFonts w:ascii="LucidaSansEF" w:hAnsi="LucidaSansEF"/>
                <w:szCs w:val="20"/>
              </w:rPr>
              <w:t>4F6</w:t>
            </w:r>
          </w:p>
        </w:tc>
        <w:tc>
          <w:tcPr>
            <w:tcW w:w="6742" w:type="dxa"/>
            <w:tcBorders>
              <w:top w:val="nil"/>
              <w:left w:val="nil"/>
              <w:bottom w:val="single" w:sz="8" w:space="0" w:color="auto"/>
              <w:right w:val="single" w:sz="8" w:space="0" w:color="auto"/>
            </w:tcBorders>
          </w:tcPr>
          <w:p w14:paraId="35C71D5F" w14:textId="0D728394" w:rsidR="00561225" w:rsidRPr="009E52BA" w:rsidRDefault="00561225" w:rsidP="00561225">
            <w:pPr>
              <w:rPr>
                <w:rFonts w:ascii="LucidaSansEF" w:hAnsi="LucidaSansEF"/>
                <w:szCs w:val="20"/>
              </w:rPr>
            </w:pPr>
            <w:r>
              <w:rPr>
                <w:rFonts w:ascii="LucidaSansEF" w:hAnsi="LucidaSansEF"/>
                <w:color w:val="000000"/>
                <w:szCs w:val="20"/>
                <w:shd w:val="clear" w:color="auto" w:fill="FFFFFF"/>
              </w:rPr>
              <w:t>Een Deelnemer kan de door hem/haar geplaatste annotaties in Bijlagen delen in één keer delen met een Groep van deelnemers in de betreffende Vergadering</w:t>
            </w:r>
          </w:p>
        </w:tc>
        <w:tc>
          <w:tcPr>
            <w:tcW w:w="834" w:type="dxa"/>
          </w:tcPr>
          <w:p w14:paraId="09362963" w14:textId="77777777" w:rsidR="00561225" w:rsidRPr="002E1006" w:rsidRDefault="00561225" w:rsidP="00561225">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14:paraId="32BE94DD" w14:textId="77777777" w:rsidR="00561225" w:rsidRPr="002E1006" w:rsidRDefault="00561225" w:rsidP="00561225">
            <w:pPr>
              <w:widowControl w:val="0"/>
              <w:autoSpaceDE w:val="0"/>
              <w:autoSpaceDN w:val="0"/>
              <w:adjustRightInd w:val="0"/>
              <w:spacing w:after="120"/>
              <w:rPr>
                <w:rFonts w:ascii="Calibri" w:hAnsi="Calibri" w:cs="Calibri"/>
                <w:szCs w:val="20"/>
              </w:rPr>
            </w:pPr>
          </w:p>
        </w:tc>
        <w:tc>
          <w:tcPr>
            <w:tcW w:w="839" w:type="dxa"/>
          </w:tcPr>
          <w:p w14:paraId="7DDE6C90" w14:textId="77777777" w:rsidR="00561225" w:rsidRPr="002E1006" w:rsidRDefault="00561225" w:rsidP="00561225">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14:paraId="5461A379" w14:textId="77777777" w:rsidR="00561225" w:rsidRPr="002E1006" w:rsidRDefault="00561225" w:rsidP="00561225">
            <w:pPr>
              <w:widowControl w:val="0"/>
              <w:autoSpaceDE w:val="0"/>
              <w:autoSpaceDN w:val="0"/>
              <w:adjustRightInd w:val="0"/>
              <w:spacing w:after="120"/>
              <w:rPr>
                <w:rFonts w:ascii="Calibri" w:hAnsi="Calibri" w:cs="Calibri"/>
                <w:szCs w:val="20"/>
              </w:rPr>
            </w:pPr>
          </w:p>
        </w:tc>
      </w:tr>
      <w:tr w:rsidR="00367A36" w:rsidRPr="00CF0EE1" w14:paraId="64921B24" w14:textId="77777777" w:rsidTr="00E12DE0">
        <w:tc>
          <w:tcPr>
            <w:tcW w:w="676" w:type="dxa"/>
          </w:tcPr>
          <w:p w14:paraId="6115DDBB" w14:textId="4428209A" w:rsidR="00367A36" w:rsidRPr="00CF0EE1" w:rsidRDefault="00367A36" w:rsidP="00367A36">
            <w:pPr>
              <w:rPr>
                <w:rFonts w:ascii="LucidaSansEF" w:hAnsi="LucidaSansEF"/>
                <w:szCs w:val="20"/>
              </w:rPr>
            </w:pPr>
            <w:r w:rsidRPr="009E52BA">
              <w:rPr>
                <w:rFonts w:ascii="LucidaSansEF" w:hAnsi="LucidaSansEF"/>
                <w:szCs w:val="20"/>
              </w:rPr>
              <w:t>4F8</w:t>
            </w:r>
          </w:p>
        </w:tc>
        <w:tc>
          <w:tcPr>
            <w:tcW w:w="6742" w:type="dxa"/>
          </w:tcPr>
          <w:p w14:paraId="1EE849BE" w14:textId="52778012" w:rsidR="00367A36" w:rsidRPr="00CF0EE1" w:rsidRDefault="00367A36" w:rsidP="00367A36">
            <w:pPr>
              <w:rPr>
                <w:rFonts w:ascii="LucidaSansEF" w:hAnsi="LucidaSansEF"/>
                <w:szCs w:val="20"/>
              </w:rPr>
            </w:pPr>
            <w:r w:rsidRPr="009E52BA">
              <w:rPr>
                <w:rFonts w:ascii="LucidaSansEF" w:hAnsi="LucidaSansEF"/>
                <w:szCs w:val="20"/>
              </w:rPr>
              <w:t xml:space="preserve">Een Deelnemer kan een persoonlijke notitie toevoegen aan een agendapunt. Deze wordt zichtbaar voor anderen wanneer deze wordt gedeeld met </w:t>
            </w:r>
            <w:r w:rsidRPr="009E52BA">
              <w:rPr>
                <w:rFonts w:ascii="LucidaSansEF" w:hAnsi="LucidaSansEF" w:cs="Calibri"/>
                <w:szCs w:val="20"/>
                <w:shd w:val="clear" w:color="auto" w:fill="FFFFFF"/>
              </w:rPr>
              <w:t>één of meerdere Deelnemers of met een Groep van Deelnemers</w:t>
            </w:r>
          </w:p>
        </w:tc>
        <w:tc>
          <w:tcPr>
            <w:tcW w:w="834" w:type="dxa"/>
          </w:tcPr>
          <w:p w14:paraId="5061CCB3" w14:textId="77777777" w:rsidR="00367A36" w:rsidRPr="002E1006" w:rsidRDefault="00367A36" w:rsidP="00367A3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1A057E">
              <w:rPr>
                <w:rFonts w:ascii="Calibri" w:hAnsi="Calibri" w:cs="Calibri"/>
                <w:szCs w:val="20"/>
              </w:rPr>
            </w:r>
            <w:r w:rsidR="001A057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14:paraId="52F6BE3A" w14:textId="77777777" w:rsidR="00367A36" w:rsidRPr="00CF0EE1" w:rsidRDefault="00367A36" w:rsidP="00367A36">
            <w:pPr>
              <w:rPr>
                <w:rFonts w:ascii="LucidaSansEF" w:hAnsi="LucidaSansEF"/>
                <w:szCs w:val="20"/>
              </w:rPr>
            </w:pPr>
          </w:p>
        </w:tc>
        <w:tc>
          <w:tcPr>
            <w:tcW w:w="839" w:type="dxa"/>
          </w:tcPr>
          <w:p w14:paraId="5EEC90AF" w14:textId="77777777" w:rsidR="00367A36" w:rsidRPr="002E1006" w:rsidRDefault="00367A36" w:rsidP="00367A3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1A057E">
              <w:rPr>
                <w:rFonts w:ascii="Calibri" w:hAnsi="Calibri" w:cs="Calibri"/>
                <w:szCs w:val="20"/>
              </w:rPr>
            </w:r>
            <w:r w:rsidR="001A057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14:paraId="34776CB5" w14:textId="77777777" w:rsidR="00367A36" w:rsidRPr="00CF0EE1" w:rsidRDefault="00367A36" w:rsidP="00367A36">
            <w:pPr>
              <w:rPr>
                <w:rFonts w:ascii="LucidaSansEF" w:hAnsi="LucidaSansEF"/>
                <w:szCs w:val="20"/>
              </w:rPr>
            </w:pPr>
          </w:p>
        </w:tc>
      </w:tr>
      <w:tr w:rsidR="00561225" w:rsidRPr="00CF0EE1" w14:paraId="72E34658" w14:textId="77777777" w:rsidTr="007F09BB">
        <w:tc>
          <w:tcPr>
            <w:tcW w:w="676" w:type="dxa"/>
            <w:tcBorders>
              <w:top w:val="single" w:sz="8" w:space="0" w:color="auto"/>
              <w:left w:val="single" w:sz="8" w:space="0" w:color="auto"/>
              <w:bottom w:val="single" w:sz="8" w:space="0" w:color="auto"/>
              <w:right w:val="single" w:sz="8" w:space="0" w:color="auto"/>
            </w:tcBorders>
          </w:tcPr>
          <w:p w14:paraId="54CC369E" w14:textId="209D91D4" w:rsidR="00561225" w:rsidRPr="00E16FB6" w:rsidRDefault="00561225" w:rsidP="00561225">
            <w:pPr>
              <w:rPr>
                <w:rFonts w:ascii="LucidaSansEF" w:hAnsi="LucidaSansEF"/>
                <w:szCs w:val="20"/>
              </w:rPr>
            </w:pPr>
            <w:r>
              <w:rPr>
                <w:rFonts w:ascii="LucidaSansEF" w:hAnsi="LucidaSansEF"/>
                <w:szCs w:val="20"/>
                <w:lang w:val="en-US"/>
              </w:rPr>
              <w:t>4F9</w:t>
            </w:r>
          </w:p>
        </w:tc>
        <w:tc>
          <w:tcPr>
            <w:tcW w:w="6742" w:type="dxa"/>
            <w:tcBorders>
              <w:top w:val="single" w:sz="8" w:space="0" w:color="auto"/>
              <w:left w:val="nil"/>
              <w:bottom w:val="single" w:sz="8" w:space="0" w:color="auto"/>
              <w:right w:val="single" w:sz="8" w:space="0" w:color="auto"/>
            </w:tcBorders>
          </w:tcPr>
          <w:p w14:paraId="39583439" w14:textId="6C0D8A91" w:rsidR="00561225" w:rsidRPr="00E16FB6" w:rsidRDefault="00561225" w:rsidP="00561225">
            <w:pPr>
              <w:rPr>
                <w:rFonts w:ascii="LucidaSansEF" w:hAnsi="LucidaSansEF"/>
                <w:szCs w:val="20"/>
              </w:rPr>
            </w:pPr>
            <w:r>
              <w:rPr>
                <w:rFonts w:ascii="LucidaSansEF" w:hAnsi="LucidaSansEF"/>
                <w:szCs w:val="20"/>
              </w:rPr>
              <w:t>Een Deelnemer kan bij Agendapunten eigen Bijlagen plaatsen die alleen voor hem/haar zichtbaar zijn.</w:t>
            </w:r>
          </w:p>
        </w:tc>
        <w:tc>
          <w:tcPr>
            <w:tcW w:w="834" w:type="dxa"/>
          </w:tcPr>
          <w:p w14:paraId="44637E64" w14:textId="77777777" w:rsidR="00561225" w:rsidRPr="002E1006" w:rsidRDefault="00561225" w:rsidP="00561225">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14:paraId="07D84CF8" w14:textId="77777777" w:rsidR="00561225" w:rsidRPr="002E1006" w:rsidRDefault="00561225" w:rsidP="00561225">
            <w:pPr>
              <w:widowControl w:val="0"/>
              <w:autoSpaceDE w:val="0"/>
              <w:autoSpaceDN w:val="0"/>
              <w:adjustRightInd w:val="0"/>
              <w:spacing w:after="120"/>
              <w:rPr>
                <w:rFonts w:ascii="Calibri" w:hAnsi="Calibri" w:cs="Calibri"/>
                <w:szCs w:val="20"/>
              </w:rPr>
            </w:pPr>
          </w:p>
        </w:tc>
        <w:tc>
          <w:tcPr>
            <w:tcW w:w="839" w:type="dxa"/>
          </w:tcPr>
          <w:p w14:paraId="37F49CEB" w14:textId="77777777" w:rsidR="00561225" w:rsidRPr="002E1006" w:rsidRDefault="00561225" w:rsidP="00561225">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14:paraId="100D8CE7" w14:textId="77777777" w:rsidR="00561225" w:rsidRPr="002E1006" w:rsidRDefault="00561225" w:rsidP="00561225">
            <w:pPr>
              <w:widowControl w:val="0"/>
              <w:autoSpaceDE w:val="0"/>
              <w:autoSpaceDN w:val="0"/>
              <w:adjustRightInd w:val="0"/>
              <w:spacing w:after="120"/>
              <w:rPr>
                <w:rFonts w:ascii="Calibri" w:hAnsi="Calibri" w:cs="Calibri"/>
                <w:szCs w:val="20"/>
              </w:rPr>
            </w:pPr>
          </w:p>
        </w:tc>
      </w:tr>
      <w:tr w:rsidR="00561225" w:rsidRPr="00CF0EE1" w14:paraId="0DC14AA1" w14:textId="77777777" w:rsidTr="007F09BB">
        <w:tc>
          <w:tcPr>
            <w:tcW w:w="676" w:type="dxa"/>
            <w:tcBorders>
              <w:top w:val="nil"/>
              <w:left w:val="single" w:sz="8" w:space="0" w:color="auto"/>
              <w:bottom w:val="single" w:sz="8" w:space="0" w:color="auto"/>
              <w:right w:val="single" w:sz="8" w:space="0" w:color="auto"/>
            </w:tcBorders>
          </w:tcPr>
          <w:p w14:paraId="07FBEED6" w14:textId="57F02FD5" w:rsidR="00561225" w:rsidRPr="00E16FB6" w:rsidRDefault="00561225" w:rsidP="00561225">
            <w:pPr>
              <w:rPr>
                <w:rFonts w:ascii="LucidaSansEF" w:hAnsi="LucidaSansEF"/>
                <w:szCs w:val="20"/>
              </w:rPr>
            </w:pPr>
            <w:r>
              <w:rPr>
                <w:rFonts w:ascii="LucidaSansEF" w:hAnsi="LucidaSansEF"/>
                <w:szCs w:val="20"/>
                <w:lang w:val="en-US"/>
              </w:rPr>
              <w:t>4F10</w:t>
            </w:r>
          </w:p>
        </w:tc>
        <w:tc>
          <w:tcPr>
            <w:tcW w:w="6742" w:type="dxa"/>
            <w:tcBorders>
              <w:top w:val="nil"/>
              <w:left w:val="nil"/>
              <w:bottom w:val="single" w:sz="8" w:space="0" w:color="auto"/>
              <w:right w:val="single" w:sz="8" w:space="0" w:color="auto"/>
            </w:tcBorders>
          </w:tcPr>
          <w:p w14:paraId="670631ED" w14:textId="5E89D53C" w:rsidR="00561225" w:rsidRPr="00E16FB6" w:rsidRDefault="00561225" w:rsidP="00561225">
            <w:pPr>
              <w:rPr>
                <w:rFonts w:ascii="LucidaSansEF" w:hAnsi="LucidaSansEF"/>
                <w:szCs w:val="20"/>
              </w:rPr>
            </w:pPr>
            <w:r>
              <w:rPr>
                <w:rFonts w:ascii="LucidaSansEF" w:hAnsi="LucidaSansEF"/>
                <w:szCs w:val="20"/>
              </w:rPr>
              <w:t xml:space="preserve">Een Deelnemer kan de door hem/haar geplaatste Bijlagen bij Agendapunten delen met één of meerdere Deelnemers </w:t>
            </w:r>
            <w:r>
              <w:rPr>
                <w:rFonts w:ascii="LucidaSansEF" w:hAnsi="LucidaSansEF"/>
                <w:color w:val="000000"/>
                <w:szCs w:val="20"/>
                <w:shd w:val="clear" w:color="auto" w:fill="FFFFFF"/>
              </w:rPr>
              <w:t>of met een Groep van Deelnemers</w:t>
            </w:r>
            <w:r>
              <w:rPr>
                <w:rFonts w:ascii="LucidaSansEF" w:hAnsi="LucidaSansEF"/>
                <w:szCs w:val="20"/>
              </w:rPr>
              <w:t xml:space="preserve"> in de betreffende Vergadering.</w:t>
            </w:r>
          </w:p>
        </w:tc>
        <w:tc>
          <w:tcPr>
            <w:tcW w:w="834" w:type="dxa"/>
          </w:tcPr>
          <w:p w14:paraId="3E34AE00" w14:textId="77777777" w:rsidR="00561225" w:rsidRPr="002E1006" w:rsidRDefault="00561225" w:rsidP="00561225">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14:paraId="73B6350D" w14:textId="77777777" w:rsidR="00561225" w:rsidRPr="002E1006" w:rsidRDefault="00561225" w:rsidP="00561225">
            <w:pPr>
              <w:widowControl w:val="0"/>
              <w:autoSpaceDE w:val="0"/>
              <w:autoSpaceDN w:val="0"/>
              <w:adjustRightInd w:val="0"/>
              <w:spacing w:after="120"/>
              <w:rPr>
                <w:rFonts w:ascii="Calibri" w:hAnsi="Calibri" w:cs="Calibri"/>
                <w:szCs w:val="20"/>
              </w:rPr>
            </w:pPr>
          </w:p>
        </w:tc>
        <w:tc>
          <w:tcPr>
            <w:tcW w:w="839" w:type="dxa"/>
          </w:tcPr>
          <w:p w14:paraId="06040C8C" w14:textId="77777777" w:rsidR="00561225" w:rsidRPr="002E1006" w:rsidRDefault="00561225" w:rsidP="00561225">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14:paraId="301E1967" w14:textId="77777777" w:rsidR="00561225" w:rsidRPr="002E1006" w:rsidRDefault="00561225" w:rsidP="00561225">
            <w:pPr>
              <w:widowControl w:val="0"/>
              <w:autoSpaceDE w:val="0"/>
              <w:autoSpaceDN w:val="0"/>
              <w:adjustRightInd w:val="0"/>
              <w:spacing w:after="120"/>
              <w:rPr>
                <w:rFonts w:ascii="Calibri" w:hAnsi="Calibri" w:cs="Calibri"/>
                <w:szCs w:val="20"/>
              </w:rPr>
            </w:pPr>
          </w:p>
        </w:tc>
      </w:tr>
      <w:tr w:rsidR="00367A36" w:rsidRPr="00CF0EE1" w14:paraId="5BDB0905" w14:textId="77777777" w:rsidTr="00E12DE0">
        <w:tc>
          <w:tcPr>
            <w:tcW w:w="676" w:type="dxa"/>
          </w:tcPr>
          <w:p w14:paraId="5428278B" w14:textId="7357F6F6" w:rsidR="00367A36" w:rsidRPr="00CF0EE1" w:rsidRDefault="00367A36" w:rsidP="00367A36">
            <w:pPr>
              <w:rPr>
                <w:rFonts w:ascii="LucidaSansEF" w:hAnsi="LucidaSansEF"/>
                <w:szCs w:val="20"/>
              </w:rPr>
            </w:pPr>
            <w:r w:rsidRPr="00E16FB6">
              <w:rPr>
                <w:rFonts w:ascii="LucidaSansEF" w:hAnsi="LucidaSansEF"/>
                <w:szCs w:val="20"/>
              </w:rPr>
              <w:t>5F3</w:t>
            </w:r>
          </w:p>
        </w:tc>
        <w:tc>
          <w:tcPr>
            <w:tcW w:w="6742" w:type="dxa"/>
          </w:tcPr>
          <w:p w14:paraId="2381D5D1" w14:textId="10AA265E" w:rsidR="00367A36" w:rsidRPr="00CF0EE1" w:rsidRDefault="00367A36" w:rsidP="00367A36">
            <w:pPr>
              <w:rPr>
                <w:rFonts w:ascii="LucidaSansEF" w:hAnsi="LucidaSansEF"/>
                <w:szCs w:val="20"/>
              </w:rPr>
            </w:pPr>
            <w:r w:rsidRPr="00E16FB6">
              <w:rPr>
                <w:rFonts w:ascii="LucidaSansEF" w:hAnsi="LucidaSansEF"/>
                <w:szCs w:val="20"/>
              </w:rPr>
              <w:t>Het verslag (notulen), de actiepuntenlijsten en de besluitenlijsten (vertrouwelijk en niet-vertrouwelijk) kunnen na afloop van de Vergadering worden aangemaakt in een bestandsformaat waarin deze daarna bewerkt kunnen worden door hiertoe geautoriseerde personen.</w:t>
            </w:r>
          </w:p>
        </w:tc>
        <w:tc>
          <w:tcPr>
            <w:tcW w:w="834" w:type="dxa"/>
          </w:tcPr>
          <w:p w14:paraId="46F46FFE" w14:textId="77777777" w:rsidR="00367A36" w:rsidRPr="002E1006" w:rsidRDefault="00367A36" w:rsidP="00367A3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1A057E">
              <w:rPr>
                <w:rFonts w:ascii="Calibri" w:hAnsi="Calibri" w:cs="Calibri"/>
                <w:szCs w:val="20"/>
              </w:rPr>
            </w:r>
            <w:r w:rsidR="001A057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14:paraId="2A793E8A" w14:textId="77777777" w:rsidR="00367A36" w:rsidRPr="00CF0EE1" w:rsidRDefault="00367A36" w:rsidP="00367A36">
            <w:pPr>
              <w:rPr>
                <w:rFonts w:ascii="LucidaSansEF" w:hAnsi="LucidaSansEF"/>
                <w:szCs w:val="20"/>
              </w:rPr>
            </w:pPr>
          </w:p>
        </w:tc>
        <w:tc>
          <w:tcPr>
            <w:tcW w:w="839" w:type="dxa"/>
          </w:tcPr>
          <w:p w14:paraId="0860F0C1" w14:textId="77777777" w:rsidR="00367A36" w:rsidRPr="002E1006" w:rsidRDefault="00367A36" w:rsidP="00367A36">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1A057E">
              <w:rPr>
                <w:rFonts w:ascii="Calibri" w:hAnsi="Calibri" w:cs="Calibri"/>
                <w:szCs w:val="20"/>
              </w:rPr>
            </w:r>
            <w:r w:rsidR="001A057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14:paraId="0A00CD92" w14:textId="77777777" w:rsidR="00367A36" w:rsidRPr="00CF0EE1" w:rsidRDefault="00367A36" w:rsidP="00367A36">
            <w:pPr>
              <w:rPr>
                <w:rFonts w:ascii="LucidaSansEF" w:hAnsi="LucidaSansEF"/>
                <w:szCs w:val="20"/>
              </w:rPr>
            </w:pPr>
          </w:p>
        </w:tc>
      </w:tr>
      <w:tr w:rsidR="00367A36" w:rsidRPr="00CF0EE1" w14:paraId="5454A57E" w14:textId="77777777" w:rsidTr="00E12DE0">
        <w:tc>
          <w:tcPr>
            <w:tcW w:w="676" w:type="dxa"/>
          </w:tcPr>
          <w:p w14:paraId="7CF5DA62" w14:textId="4E6E2AB3" w:rsidR="00367A36" w:rsidRPr="00CF0EE1" w:rsidRDefault="00367A36" w:rsidP="00367A36">
            <w:pPr>
              <w:rPr>
                <w:rFonts w:ascii="LucidaSansEF" w:hAnsi="LucidaSansEF"/>
                <w:szCs w:val="20"/>
              </w:rPr>
            </w:pPr>
            <w:r w:rsidRPr="00A01C72">
              <w:rPr>
                <w:rFonts w:ascii="LucidaSansEF" w:hAnsi="LucidaSansEF"/>
                <w:szCs w:val="20"/>
              </w:rPr>
              <w:t>IT11</w:t>
            </w:r>
          </w:p>
        </w:tc>
        <w:tc>
          <w:tcPr>
            <w:tcW w:w="6742" w:type="dxa"/>
          </w:tcPr>
          <w:p w14:paraId="7EC7CC12" w14:textId="7368EE0A" w:rsidR="00367A36" w:rsidRPr="00CF0EE1" w:rsidRDefault="00367A36" w:rsidP="00367A36">
            <w:pPr>
              <w:rPr>
                <w:rFonts w:ascii="LucidaSansEF" w:hAnsi="LucidaSansEF"/>
                <w:szCs w:val="20"/>
              </w:rPr>
            </w:pPr>
            <w:r w:rsidRPr="00A01C72">
              <w:rPr>
                <w:rFonts w:ascii="LucidaSansEF" w:hAnsi="LucidaSansEF"/>
                <w:szCs w:val="20"/>
              </w:rPr>
              <w:t>Alle data kan uit de oplossing onttrokken worden.</w:t>
            </w:r>
          </w:p>
        </w:tc>
        <w:tc>
          <w:tcPr>
            <w:tcW w:w="834" w:type="dxa"/>
          </w:tcPr>
          <w:p w14:paraId="056AD946" w14:textId="177B106B" w:rsidR="00367A36" w:rsidRPr="00B24E8C" w:rsidRDefault="00367A36" w:rsidP="00B24E8C">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1A057E">
              <w:rPr>
                <w:rFonts w:ascii="Calibri" w:hAnsi="Calibri" w:cs="Calibri"/>
                <w:szCs w:val="20"/>
              </w:rPr>
            </w:r>
            <w:r w:rsidR="001A057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tc>
        <w:tc>
          <w:tcPr>
            <w:tcW w:w="839" w:type="dxa"/>
          </w:tcPr>
          <w:p w14:paraId="6D7C4AF6" w14:textId="67319915" w:rsidR="00367A36" w:rsidRPr="00B24E8C" w:rsidRDefault="00367A36" w:rsidP="00B24E8C">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1A057E">
              <w:rPr>
                <w:rFonts w:ascii="Calibri" w:hAnsi="Calibri" w:cs="Calibri"/>
                <w:szCs w:val="20"/>
              </w:rPr>
            </w:r>
            <w:r w:rsidR="001A057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tc>
      </w:tr>
      <w:tr w:rsidR="00B24E8C" w:rsidRPr="00CF0EE1" w14:paraId="0F5D4AF8" w14:textId="77777777" w:rsidTr="00E12DE0">
        <w:tc>
          <w:tcPr>
            <w:tcW w:w="676" w:type="dxa"/>
          </w:tcPr>
          <w:p w14:paraId="4E5DC2CA" w14:textId="51D2A38B" w:rsidR="00B24E8C" w:rsidRPr="00CF0EE1" w:rsidRDefault="00B24E8C" w:rsidP="00B24E8C">
            <w:pPr>
              <w:rPr>
                <w:rFonts w:ascii="LucidaSansEF" w:hAnsi="LucidaSansEF"/>
                <w:szCs w:val="20"/>
              </w:rPr>
            </w:pPr>
            <w:r w:rsidRPr="004A0A24">
              <w:rPr>
                <w:rFonts w:ascii="LucidaSansEF" w:hAnsi="LucidaSansEF"/>
                <w:szCs w:val="20"/>
              </w:rPr>
              <w:t>I1</w:t>
            </w:r>
          </w:p>
        </w:tc>
        <w:tc>
          <w:tcPr>
            <w:tcW w:w="6742" w:type="dxa"/>
          </w:tcPr>
          <w:p w14:paraId="7E06AE6C" w14:textId="18D8E14B" w:rsidR="00B24E8C" w:rsidRPr="00CF0EE1" w:rsidRDefault="00B24E8C" w:rsidP="00B24E8C">
            <w:pPr>
              <w:rPr>
                <w:rFonts w:ascii="LucidaSansEF" w:hAnsi="LucidaSansEF"/>
                <w:szCs w:val="20"/>
              </w:rPr>
            </w:pPr>
            <w:r w:rsidRPr="004A0A24">
              <w:rPr>
                <w:rFonts w:ascii="LucidaSansEF" w:hAnsi="LucidaSansEF"/>
                <w:szCs w:val="20"/>
              </w:rPr>
              <w:t>Aan de Informatieobjecten moeten metadata over de bewaartermijn, resultaat van het proces en de einddatum van het proces kunnen worden toegevoegd.</w:t>
            </w:r>
          </w:p>
        </w:tc>
        <w:tc>
          <w:tcPr>
            <w:tcW w:w="834" w:type="dxa"/>
          </w:tcPr>
          <w:p w14:paraId="615E6CC7" w14:textId="77777777" w:rsidR="00B24E8C" w:rsidRDefault="00B24E8C" w:rsidP="00B24E8C">
            <w:r w:rsidRPr="00FF0DF7">
              <w:rPr>
                <w:rFonts w:ascii="Calibri" w:hAnsi="Calibri" w:cs="Calibri"/>
                <w:szCs w:val="20"/>
              </w:rPr>
              <w:fldChar w:fldCharType="begin">
                <w:ffData>
                  <w:name w:val="Selectievakje1"/>
                  <w:enabled/>
                  <w:calcOnExit w:val="0"/>
                  <w:checkBox>
                    <w:sizeAuto/>
                    <w:default w:val="0"/>
                  </w:checkBox>
                </w:ffData>
              </w:fldChar>
            </w:r>
            <w:r w:rsidRPr="00FF0DF7">
              <w:rPr>
                <w:rFonts w:ascii="Calibri" w:hAnsi="Calibri" w:cs="Calibri"/>
                <w:szCs w:val="20"/>
              </w:rPr>
              <w:instrText xml:space="preserve"> FORMCHECKBOX </w:instrText>
            </w:r>
            <w:r w:rsidR="001A057E">
              <w:rPr>
                <w:rFonts w:ascii="Calibri" w:hAnsi="Calibri" w:cs="Calibri"/>
                <w:szCs w:val="20"/>
              </w:rPr>
            </w:r>
            <w:r w:rsidR="001A057E">
              <w:rPr>
                <w:rFonts w:ascii="Calibri" w:hAnsi="Calibri" w:cs="Calibri"/>
                <w:szCs w:val="20"/>
              </w:rPr>
              <w:fldChar w:fldCharType="separate"/>
            </w:r>
            <w:r w:rsidRPr="00FF0DF7">
              <w:rPr>
                <w:rFonts w:ascii="Calibri" w:hAnsi="Calibri" w:cs="Calibri"/>
                <w:szCs w:val="20"/>
              </w:rPr>
              <w:fldChar w:fldCharType="end"/>
            </w:r>
            <w:r w:rsidRPr="00FF0DF7">
              <w:rPr>
                <w:rFonts w:ascii="Calibri" w:hAnsi="Calibri" w:cs="Calibri"/>
                <w:szCs w:val="20"/>
              </w:rPr>
              <w:t xml:space="preserve"> JA </w:t>
            </w:r>
          </w:p>
        </w:tc>
        <w:tc>
          <w:tcPr>
            <w:tcW w:w="839" w:type="dxa"/>
          </w:tcPr>
          <w:p w14:paraId="7E7FFEC2" w14:textId="77777777" w:rsidR="00B24E8C" w:rsidRDefault="00B24E8C" w:rsidP="00B24E8C">
            <w:r w:rsidRPr="004A4C03">
              <w:rPr>
                <w:rFonts w:ascii="Calibri" w:hAnsi="Calibri" w:cs="Calibri"/>
                <w:szCs w:val="20"/>
              </w:rPr>
              <w:fldChar w:fldCharType="begin">
                <w:ffData>
                  <w:name w:val="Selectievakje1"/>
                  <w:enabled/>
                  <w:calcOnExit w:val="0"/>
                  <w:checkBox>
                    <w:sizeAuto/>
                    <w:default w:val="0"/>
                  </w:checkBox>
                </w:ffData>
              </w:fldChar>
            </w:r>
            <w:r w:rsidRPr="004A4C03">
              <w:rPr>
                <w:rFonts w:ascii="Calibri" w:hAnsi="Calibri" w:cs="Calibri"/>
                <w:szCs w:val="20"/>
              </w:rPr>
              <w:instrText xml:space="preserve"> FORMCHECKBOX </w:instrText>
            </w:r>
            <w:r w:rsidR="001A057E">
              <w:rPr>
                <w:rFonts w:ascii="Calibri" w:hAnsi="Calibri" w:cs="Calibri"/>
                <w:szCs w:val="20"/>
              </w:rPr>
            </w:r>
            <w:r w:rsidR="001A057E">
              <w:rPr>
                <w:rFonts w:ascii="Calibri" w:hAnsi="Calibri" w:cs="Calibri"/>
                <w:szCs w:val="20"/>
              </w:rPr>
              <w:fldChar w:fldCharType="separate"/>
            </w:r>
            <w:r w:rsidRPr="004A4C03">
              <w:rPr>
                <w:rFonts w:ascii="Calibri" w:hAnsi="Calibri" w:cs="Calibri"/>
                <w:szCs w:val="20"/>
              </w:rPr>
              <w:fldChar w:fldCharType="end"/>
            </w:r>
            <w:r w:rsidRPr="004A4C03">
              <w:rPr>
                <w:rFonts w:ascii="Calibri" w:hAnsi="Calibri" w:cs="Calibri"/>
                <w:szCs w:val="20"/>
              </w:rPr>
              <w:t xml:space="preserve"> NEE</w:t>
            </w:r>
          </w:p>
        </w:tc>
      </w:tr>
    </w:tbl>
    <w:p w14:paraId="428EB4F9" w14:textId="77777777" w:rsidR="007C68B6" w:rsidRDefault="007C68B6" w:rsidP="00805CB7">
      <w:pPr>
        <w:spacing w:line="276" w:lineRule="auto"/>
        <w:rPr>
          <w:color w:val="000000"/>
        </w:rPr>
      </w:pPr>
    </w:p>
    <w:sectPr w:rsidR="007C68B6">
      <w:headerReference w:type="default" r:id="rId11"/>
      <w:footerReference w:type="default" r:id="rId12"/>
      <w:pgSz w:w="11907" w:h="16840"/>
      <w:pgMar w:top="1440" w:right="1797" w:bottom="1440" w:left="1298"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9D50E" w14:textId="77777777" w:rsidR="00DA7D87" w:rsidRDefault="00DA7D87">
      <w:pPr>
        <w:spacing w:line="240" w:lineRule="auto"/>
      </w:pPr>
      <w:r>
        <w:separator/>
      </w:r>
    </w:p>
  </w:endnote>
  <w:endnote w:type="continuationSeparator" w:id="0">
    <w:p w14:paraId="34AD61C2" w14:textId="77777777" w:rsidR="00DA7D87" w:rsidRDefault="00DA7D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amp;W Syntax (Adobe)">
    <w:charset w:val="00"/>
    <w:family w:val="swiss"/>
    <w:pitch w:val="variable"/>
    <w:sig w:usb0="A0000007" w:usb1="00000000" w:usb2="00000000" w:usb3="00000000" w:csb0="00000111" w:csb1="00000000"/>
  </w:font>
  <w:font w:name="Georgia">
    <w:panose1 w:val="02040502050405020303"/>
    <w:charset w:val="00"/>
    <w:family w:val="roman"/>
    <w:pitch w:val="variable"/>
    <w:sig w:usb0="00000287" w:usb1="00000000" w:usb2="00000000" w:usb3="00000000" w:csb0="0000009F" w:csb1="00000000"/>
  </w:font>
  <w:font w:name="LucidaSansEF">
    <w:panose1 w:val="00000000000000000000"/>
    <w:charset w:val="00"/>
    <w:family w:val="auto"/>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4D1DF" w14:textId="77777777" w:rsidR="00C414F6" w:rsidRDefault="00C414F6">
    <w:pPr>
      <w:pBdr>
        <w:top w:val="nil"/>
        <w:left w:val="nil"/>
        <w:bottom w:val="nil"/>
        <w:right w:val="nil"/>
        <w:between w:val="nil"/>
      </w:pBdr>
      <w:tabs>
        <w:tab w:val="center" w:pos="4536"/>
        <w:tab w:val="right" w:pos="9072"/>
      </w:tabs>
      <w:spacing w:line="240" w:lineRule="auto"/>
      <w:jc w:val="center"/>
      <w:rPr>
        <w:i/>
        <w:color w:val="000000"/>
        <w:szCs w:val="20"/>
      </w:rPr>
    </w:pPr>
    <w:r>
      <w:rPr>
        <w:i/>
        <w:color w:val="000000"/>
        <w:szCs w:val="20"/>
      </w:rPr>
      <w:t xml:space="preserve">Pagina </w:t>
    </w:r>
    <w:r>
      <w:rPr>
        <w:i/>
        <w:color w:val="000000"/>
        <w:szCs w:val="20"/>
      </w:rPr>
      <w:fldChar w:fldCharType="begin"/>
    </w:r>
    <w:r>
      <w:rPr>
        <w:i/>
        <w:color w:val="000000"/>
        <w:szCs w:val="20"/>
      </w:rPr>
      <w:instrText>PAGE</w:instrText>
    </w:r>
    <w:r>
      <w:rPr>
        <w:i/>
        <w:color w:val="000000"/>
        <w:szCs w:val="20"/>
      </w:rPr>
      <w:fldChar w:fldCharType="separate"/>
    </w:r>
    <w:r w:rsidR="008023AE">
      <w:rPr>
        <w:i/>
        <w:noProof/>
        <w:color w:val="000000"/>
        <w:szCs w:val="20"/>
      </w:rPr>
      <w:t>3</w:t>
    </w:r>
    <w:r>
      <w:rPr>
        <w:i/>
        <w:color w:val="000000"/>
        <w:szCs w:val="20"/>
      </w:rPr>
      <w:fldChar w:fldCharType="end"/>
    </w:r>
    <w:r>
      <w:rPr>
        <w:i/>
        <w:color w:val="000000"/>
        <w:szCs w:val="20"/>
      </w:rPr>
      <w:t xml:space="preserve"> van </w:t>
    </w:r>
    <w:r>
      <w:rPr>
        <w:i/>
        <w:color w:val="000000"/>
        <w:szCs w:val="20"/>
      </w:rPr>
      <w:fldChar w:fldCharType="begin"/>
    </w:r>
    <w:r>
      <w:rPr>
        <w:i/>
        <w:color w:val="000000"/>
        <w:szCs w:val="20"/>
      </w:rPr>
      <w:instrText>NUMPAGES</w:instrText>
    </w:r>
    <w:r>
      <w:rPr>
        <w:i/>
        <w:color w:val="000000"/>
        <w:szCs w:val="20"/>
      </w:rPr>
      <w:fldChar w:fldCharType="separate"/>
    </w:r>
    <w:r w:rsidR="008023AE">
      <w:rPr>
        <w:i/>
        <w:noProof/>
        <w:color w:val="000000"/>
        <w:szCs w:val="20"/>
      </w:rPr>
      <w:t>4</w:t>
    </w:r>
    <w:r>
      <w:rPr>
        <w:i/>
        <w:color w:val="00000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BCD70" w14:textId="77777777" w:rsidR="00DA7D87" w:rsidRDefault="00DA7D87">
      <w:pPr>
        <w:spacing w:line="240" w:lineRule="auto"/>
      </w:pPr>
      <w:r>
        <w:separator/>
      </w:r>
    </w:p>
  </w:footnote>
  <w:footnote w:type="continuationSeparator" w:id="0">
    <w:p w14:paraId="0AD4223E" w14:textId="77777777" w:rsidR="00DA7D87" w:rsidRDefault="00DA7D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06D3C" w14:textId="25ABA0AF" w:rsidR="00C414F6" w:rsidRPr="00D76E55" w:rsidRDefault="00C414F6">
    <w:pPr>
      <w:pBdr>
        <w:top w:val="nil"/>
        <w:left w:val="nil"/>
        <w:bottom w:val="nil"/>
        <w:right w:val="nil"/>
        <w:between w:val="nil"/>
      </w:pBdr>
      <w:tabs>
        <w:tab w:val="center" w:pos="4536"/>
        <w:tab w:val="right" w:pos="9072"/>
      </w:tabs>
      <w:spacing w:line="240" w:lineRule="auto"/>
      <w:rPr>
        <w:color w:val="000000"/>
        <w:sz w:val="16"/>
        <w:szCs w:val="16"/>
      </w:rPr>
    </w:pPr>
    <w:r w:rsidRPr="00D76E55">
      <w:rPr>
        <w:i/>
        <w:color w:val="000000"/>
        <w:sz w:val="16"/>
        <w:szCs w:val="16"/>
      </w:rPr>
      <w:t>EA</w:t>
    </w:r>
    <w:r w:rsidR="001A057E">
      <w:rPr>
        <w:i/>
        <w:color w:val="000000"/>
        <w:sz w:val="16"/>
        <w:szCs w:val="16"/>
      </w:rPr>
      <w:t xml:space="preserve"> </w:t>
    </w:r>
    <w:r w:rsidR="001A057E" w:rsidRPr="001A057E">
      <w:rPr>
        <w:i/>
        <w:color w:val="000000"/>
        <w:sz w:val="16"/>
        <w:szCs w:val="16"/>
      </w:rPr>
      <w:t>Digitale besluitvorming en vergaderen</w:t>
    </w:r>
    <w:r w:rsidRPr="00D76E55">
      <w:rPr>
        <w:color w:val="000000"/>
        <w:sz w:val="16"/>
        <w:szCs w:val="16"/>
      </w:rPr>
      <w:tab/>
    </w:r>
    <w:r w:rsidRPr="00D76E55">
      <w:rPr>
        <w:color w:val="000000"/>
        <w:sz w:val="16"/>
        <w:szCs w:val="16"/>
      </w:rPr>
      <w:tab/>
      <w:t xml:space="preserve"> </w:t>
    </w:r>
    <w:r w:rsidRPr="00213E4A">
      <w:rPr>
        <w:noProof/>
        <w:color w:val="000000"/>
        <w:sz w:val="16"/>
        <w:szCs w:val="16"/>
      </w:rPr>
      <w:drawing>
        <wp:inline distT="0" distB="0" distL="0" distR="0" wp14:anchorId="7C0CF49C" wp14:editId="18110195">
          <wp:extent cx="2043430" cy="612140"/>
          <wp:effectExtent l="0" t="0" r="0" b="0"/>
          <wp:docPr id="24" name="image2.jpg" descr="Griffioen PMS280 (achter)"/>
          <wp:cNvGraphicFramePr/>
          <a:graphic xmlns:a="http://schemas.openxmlformats.org/drawingml/2006/main">
            <a:graphicData uri="http://schemas.openxmlformats.org/drawingml/2006/picture">
              <pic:pic xmlns:pic="http://schemas.openxmlformats.org/drawingml/2006/picture">
                <pic:nvPicPr>
                  <pic:cNvPr id="0" name="image2.jpg" descr="Griffioen PMS280 (achter)"/>
                  <pic:cNvPicPr preferRelativeResize="0"/>
                </pic:nvPicPr>
                <pic:blipFill>
                  <a:blip r:embed="rId1"/>
                  <a:srcRect/>
                  <a:stretch>
                    <a:fillRect/>
                  </a:stretch>
                </pic:blipFill>
                <pic:spPr>
                  <a:xfrm>
                    <a:off x="0" y="0"/>
                    <a:ext cx="2043430" cy="612140"/>
                  </a:xfrm>
                  <a:prstGeom prst="rect">
                    <a:avLst/>
                  </a:prstGeom>
                  <a:ln/>
                </pic:spPr>
              </pic:pic>
            </a:graphicData>
          </a:graphic>
        </wp:inline>
      </w:drawing>
    </w:r>
  </w:p>
  <w:p w14:paraId="301B92CE" w14:textId="77777777" w:rsidR="00C414F6" w:rsidRPr="00D76E55" w:rsidRDefault="00C414F6">
    <w:pPr>
      <w:pBdr>
        <w:top w:val="nil"/>
        <w:left w:val="nil"/>
        <w:bottom w:val="nil"/>
        <w:right w:val="nil"/>
        <w:between w:val="nil"/>
      </w:pBdr>
      <w:tabs>
        <w:tab w:val="center" w:pos="4536"/>
        <w:tab w:val="right" w:pos="9072"/>
      </w:tabs>
      <w:spacing w:line="240" w:lineRule="auto"/>
      <w:rPr>
        <w:color w:val="00000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41152"/>
    <w:multiLevelType w:val="multilevel"/>
    <w:tmpl w:val="5470C45A"/>
    <w:lvl w:ilvl="0">
      <w:start w:val="1"/>
      <w:numFmt w:val="bullet"/>
      <w:pStyle w:val="Lijstopsomteken"/>
      <w:lvlText w:val="●"/>
      <w:lvlJc w:val="left"/>
      <w:pPr>
        <w:ind w:left="1065" w:hanging="705"/>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DDC4464"/>
    <w:multiLevelType w:val="hybridMultilevel"/>
    <w:tmpl w:val="0AA48F5A"/>
    <w:lvl w:ilvl="0" w:tplc="2976E7A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E640A32"/>
    <w:multiLevelType w:val="hybridMultilevel"/>
    <w:tmpl w:val="AEBE33C8"/>
    <w:lvl w:ilvl="0" w:tplc="04130001">
      <w:start w:val="1"/>
      <w:numFmt w:val="bullet"/>
      <w:lvlText w:val=""/>
      <w:lvlJc w:val="left"/>
      <w:pPr>
        <w:ind w:left="827" w:hanging="360"/>
      </w:pPr>
      <w:rPr>
        <w:rFonts w:ascii="Symbol" w:hAnsi="Symbol" w:hint="default"/>
      </w:rPr>
    </w:lvl>
    <w:lvl w:ilvl="1" w:tplc="04130003" w:tentative="1">
      <w:start w:val="1"/>
      <w:numFmt w:val="bullet"/>
      <w:lvlText w:val="o"/>
      <w:lvlJc w:val="left"/>
      <w:pPr>
        <w:ind w:left="1547" w:hanging="360"/>
      </w:pPr>
      <w:rPr>
        <w:rFonts w:ascii="Courier New" w:hAnsi="Courier New" w:cs="Courier New" w:hint="default"/>
      </w:rPr>
    </w:lvl>
    <w:lvl w:ilvl="2" w:tplc="04130005" w:tentative="1">
      <w:start w:val="1"/>
      <w:numFmt w:val="bullet"/>
      <w:lvlText w:val=""/>
      <w:lvlJc w:val="left"/>
      <w:pPr>
        <w:ind w:left="2267" w:hanging="360"/>
      </w:pPr>
      <w:rPr>
        <w:rFonts w:ascii="Wingdings" w:hAnsi="Wingdings" w:hint="default"/>
      </w:rPr>
    </w:lvl>
    <w:lvl w:ilvl="3" w:tplc="04130001" w:tentative="1">
      <w:start w:val="1"/>
      <w:numFmt w:val="bullet"/>
      <w:lvlText w:val=""/>
      <w:lvlJc w:val="left"/>
      <w:pPr>
        <w:ind w:left="2987" w:hanging="360"/>
      </w:pPr>
      <w:rPr>
        <w:rFonts w:ascii="Symbol" w:hAnsi="Symbol" w:hint="default"/>
      </w:rPr>
    </w:lvl>
    <w:lvl w:ilvl="4" w:tplc="04130003" w:tentative="1">
      <w:start w:val="1"/>
      <w:numFmt w:val="bullet"/>
      <w:lvlText w:val="o"/>
      <w:lvlJc w:val="left"/>
      <w:pPr>
        <w:ind w:left="3707" w:hanging="360"/>
      </w:pPr>
      <w:rPr>
        <w:rFonts w:ascii="Courier New" w:hAnsi="Courier New" w:cs="Courier New" w:hint="default"/>
      </w:rPr>
    </w:lvl>
    <w:lvl w:ilvl="5" w:tplc="04130005" w:tentative="1">
      <w:start w:val="1"/>
      <w:numFmt w:val="bullet"/>
      <w:lvlText w:val=""/>
      <w:lvlJc w:val="left"/>
      <w:pPr>
        <w:ind w:left="4427" w:hanging="360"/>
      </w:pPr>
      <w:rPr>
        <w:rFonts w:ascii="Wingdings" w:hAnsi="Wingdings" w:hint="default"/>
      </w:rPr>
    </w:lvl>
    <w:lvl w:ilvl="6" w:tplc="04130001" w:tentative="1">
      <w:start w:val="1"/>
      <w:numFmt w:val="bullet"/>
      <w:lvlText w:val=""/>
      <w:lvlJc w:val="left"/>
      <w:pPr>
        <w:ind w:left="5147" w:hanging="360"/>
      </w:pPr>
      <w:rPr>
        <w:rFonts w:ascii="Symbol" w:hAnsi="Symbol" w:hint="default"/>
      </w:rPr>
    </w:lvl>
    <w:lvl w:ilvl="7" w:tplc="04130003" w:tentative="1">
      <w:start w:val="1"/>
      <w:numFmt w:val="bullet"/>
      <w:lvlText w:val="o"/>
      <w:lvlJc w:val="left"/>
      <w:pPr>
        <w:ind w:left="5867" w:hanging="360"/>
      </w:pPr>
      <w:rPr>
        <w:rFonts w:ascii="Courier New" w:hAnsi="Courier New" w:cs="Courier New" w:hint="default"/>
      </w:rPr>
    </w:lvl>
    <w:lvl w:ilvl="8" w:tplc="04130005" w:tentative="1">
      <w:start w:val="1"/>
      <w:numFmt w:val="bullet"/>
      <w:lvlText w:val=""/>
      <w:lvlJc w:val="left"/>
      <w:pPr>
        <w:ind w:left="6587" w:hanging="360"/>
      </w:pPr>
      <w:rPr>
        <w:rFonts w:ascii="Wingdings" w:hAnsi="Wingdings" w:hint="default"/>
      </w:rPr>
    </w:lvl>
  </w:abstractNum>
  <w:abstractNum w:abstractNumId="3" w15:restartNumberingAfterBreak="0">
    <w:nsid w:val="2179517D"/>
    <w:multiLevelType w:val="multilevel"/>
    <w:tmpl w:val="E2567E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98E57BE"/>
    <w:multiLevelType w:val="multilevel"/>
    <w:tmpl w:val="BAA02C00"/>
    <w:lvl w:ilvl="0">
      <w:start w:val="1"/>
      <w:numFmt w:val="bullet"/>
      <w:lvlText w:val="●"/>
      <w:lvlJc w:val="left"/>
      <w:pPr>
        <w:ind w:left="720" w:hanging="360"/>
      </w:pPr>
      <w:rPr>
        <w:rFonts w:ascii="Noto Sans Symbols" w:eastAsia="Noto Sans Symbols" w:hAnsi="Noto Sans Symbols" w:cs="Noto Sans Symbols"/>
      </w:rPr>
    </w:lvl>
    <w:lvl w:ilvl="1">
      <w:start w:val="1"/>
      <w:numFmt w:val="bullet"/>
      <w:pStyle w:val="Artikelteks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C614F0F"/>
    <w:multiLevelType w:val="hybridMultilevel"/>
    <w:tmpl w:val="8F3EDF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D0A23CB"/>
    <w:multiLevelType w:val="multilevel"/>
    <w:tmpl w:val="CB144818"/>
    <w:lvl w:ilvl="0">
      <w:start w:val="1"/>
      <w:numFmt w:val="bullet"/>
      <w:pStyle w:val="Kop1"/>
      <w:lvlText w:val="●"/>
      <w:lvlJc w:val="left"/>
      <w:pPr>
        <w:ind w:left="720" w:hanging="360"/>
      </w:pPr>
      <w:rPr>
        <w:rFonts w:ascii="Noto Sans Symbols" w:eastAsia="Noto Sans Symbols" w:hAnsi="Noto Sans Symbols" w:cs="Noto Sans Symbols"/>
      </w:rPr>
    </w:lvl>
    <w:lvl w:ilvl="1">
      <w:start w:val="1"/>
      <w:numFmt w:val="bullet"/>
      <w:pStyle w:val="Kop2"/>
      <w:lvlText w:val="o"/>
      <w:lvlJc w:val="left"/>
      <w:pPr>
        <w:ind w:left="1440" w:hanging="360"/>
      </w:pPr>
      <w:rPr>
        <w:rFonts w:ascii="Courier New" w:eastAsia="Courier New" w:hAnsi="Courier New" w:cs="Courier New"/>
      </w:rPr>
    </w:lvl>
    <w:lvl w:ilvl="2">
      <w:start w:val="1"/>
      <w:numFmt w:val="bullet"/>
      <w:pStyle w:val="Kop3"/>
      <w:lvlText w:val="▪"/>
      <w:lvlJc w:val="left"/>
      <w:pPr>
        <w:ind w:left="2160" w:hanging="360"/>
      </w:pPr>
      <w:rPr>
        <w:rFonts w:ascii="Noto Sans Symbols" w:eastAsia="Noto Sans Symbols" w:hAnsi="Noto Sans Symbols" w:cs="Noto Sans Symbols"/>
      </w:rPr>
    </w:lvl>
    <w:lvl w:ilvl="3">
      <w:start w:val="1"/>
      <w:numFmt w:val="bullet"/>
      <w:pStyle w:val="Kop4"/>
      <w:lvlText w:val="●"/>
      <w:lvlJc w:val="left"/>
      <w:pPr>
        <w:ind w:left="2880" w:hanging="360"/>
      </w:pPr>
      <w:rPr>
        <w:rFonts w:ascii="Noto Sans Symbols" w:eastAsia="Noto Sans Symbols" w:hAnsi="Noto Sans Symbols" w:cs="Noto Sans Symbols"/>
      </w:rPr>
    </w:lvl>
    <w:lvl w:ilvl="4">
      <w:start w:val="1"/>
      <w:numFmt w:val="bullet"/>
      <w:pStyle w:val="Kop5"/>
      <w:lvlText w:val="o"/>
      <w:lvlJc w:val="left"/>
      <w:pPr>
        <w:ind w:left="3600" w:hanging="360"/>
      </w:pPr>
      <w:rPr>
        <w:rFonts w:ascii="Courier New" w:eastAsia="Courier New" w:hAnsi="Courier New" w:cs="Courier New"/>
      </w:rPr>
    </w:lvl>
    <w:lvl w:ilvl="5">
      <w:start w:val="1"/>
      <w:numFmt w:val="bullet"/>
      <w:pStyle w:val="Kop6"/>
      <w:lvlText w:val="▪"/>
      <w:lvlJc w:val="left"/>
      <w:pPr>
        <w:ind w:left="4320" w:hanging="360"/>
      </w:pPr>
      <w:rPr>
        <w:rFonts w:ascii="Noto Sans Symbols" w:eastAsia="Noto Sans Symbols" w:hAnsi="Noto Sans Symbols" w:cs="Noto Sans Symbols"/>
      </w:rPr>
    </w:lvl>
    <w:lvl w:ilvl="6">
      <w:start w:val="1"/>
      <w:numFmt w:val="bullet"/>
      <w:pStyle w:val="Kop7"/>
      <w:lvlText w:val="●"/>
      <w:lvlJc w:val="left"/>
      <w:pPr>
        <w:ind w:left="5040" w:hanging="360"/>
      </w:pPr>
      <w:rPr>
        <w:rFonts w:ascii="Noto Sans Symbols" w:eastAsia="Noto Sans Symbols" w:hAnsi="Noto Sans Symbols" w:cs="Noto Sans Symbols"/>
      </w:rPr>
    </w:lvl>
    <w:lvl w:ilvl="7">
      <w:start w:val="1"/>
      <w:numFmt w:val="bullet"/>
      <w:pStyle w:val="Kop8"/>
      <w:lvlText w:val="o"/>
      <w:lvlJc w:val="left"/>
      <w:pPr>
        <w:ind w:left="5760" w:hanging="360"/>
      </w:pPr>
      <w:rPr>
        <w:rFonts w:ascii="Courier New" w:eastAsia="Courier New" w:hAnsi="Courier New" w:cs="Courier New"/>
      </w:rPr>
    </w:lvl>
    <w:lvl w:ilvl="8">
      <w:start w:val="1"/>
      <w:numFmt w:val="bullet"/>
      <w:pStyle w:val="Kop9"/>
      <w:lvlText w:val="▪"/>
      <w:lvlJc w:val="left"/>
      <w:pPr>
        <w:ind w:left="6480" w:hanging="360"/>
      </w:pPr>
      <w:rPr>
        <w:rFonts w:ascii="Noto Sans Symbols" w:eastAsia="Noto Sans Symbols" w:hAnsi="Noto Sans Symbols" w:cs="Noto Sans Symbols"/>
      </w:rPr>
    </w:lvl>
  </w:abstractNum>
  <w:abstractNum w:abstractNumId="7" w15:restartNumberingAfterBreak="0">
    <w:nsid w:val="30D33C06"/>
    <w:multiLevelType w:val="hybridMultilevel"/>
    <w:tmpl w:val="DAA8F5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AAF0266"/>
    <w:multiLevelType w:val="multilevel"/>
    <w:tmpl w:val="65EA1C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6225824"/>
    <w:multiLevelType w:val="hybridMultilevel"/>
    <w:tmpl w:val="6DA609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C9D481E"/>
    <w:multiLevelType w:val="multilevel"/>
    <w:tmpl w:val="B2A4E0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9803056"/>
    <w:multiLevelType w:val="multilevel"/>
    <w:tmpl w:val="2BD61DEC"/>
    <w:lvl w:ilvl="0">
      <w:start w:val="1"/>
      <w:numFmt w:val="bullet"/>
      <w:lvlText w:val="●"/>
      <w:lvlJc w:val="left"/>
      <w:pPr>
        <w:ind w:left="720" w:hanging="360"/>
      </w:pPr>
      <w:rPr>
        <w:rFonts w:ascii="Noto Sans Symbols" w:eastAsia="Noto Sans Symbols" w:hAnsi="Noto Sans Symbols" w:cs="Noto Sans Symbols"/>
      </w:rPr>
    </w:lvl>
    <w:lvl w:ilvl="1">
      <w:start w:val="1"/>
      <w:numFmt w:val="bullet"/>
      <w:pStyle w:val="Opmaakprofiel1"/>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1"/>
  </w:num>
  <w:num w:numId="2">
    <w:abstractNumId w:val="0"/>
  </w:num>
  <w:num w:numId="3">
    <w:abstractNumId w:val="3"/>
  </w:num>
  <w:num w:numId="4">
    <w:abstractNumId w:val="6"/>
  </w:num>
  <w:num w:numId="5">
    <w:abstractNumId w:val="4"/>
  </w:num>
  <w:num w:numId="6">
    <w:abstractNumId w:val="8"/>
  </w:num>
  <w:num w:numId="7">
    <w:abstractNumId w:val="10"/>
  </w:num>
  <w:num w:numId="8">
    <w:abstractNumId w:val="9"/>
  </w:num>
  <w:num w:numId="9">
    <w:abstractNumId w:val="7"/>
  </w:num>
  <w:num w:numId="10">
    <w:abstractNumId w:val="5"/>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8B6"/>
    <w:rsid w:val="00017558"/>
    <w:rsid w:val="000773CC"/>
    <w:rsid w:val="0009150C"/>
    <w:rsid w:val="000B1725"/>
    <w:rsid w:val="00187823"/>
    <w:rsid w:val="001A057E"/>
    <w:rsid w:val="001B6496"/>
    <w:rsid w:val="002111BE"/>
    <w:rsid w:val="00213E4A"/>
    <w:rsid w:val="00232ABC"/>
    <w:rsid w:val="00275386"/>
    <w:rsid w:val="002A2E4F"/>
    <w:rsid w:val="00367A36"/>
    <w:rsid w:val="003B7D42"/>
    <w:rsid w:val="00443D2A"/>
    <w:rsid w:val="004E395F"/>
    <w:rsid w:val="00561225"/>
    <w:rsid w:val="00593CE3"/>
    <w:rsid w:val="005B041D"/>
    <w:rsid w:val="00602E60"/>
    <w:rsid w:val="006C6950"/>
    <w:rsid w:val="006D3290"/>
    <w:rsid w:val="006E1E9D"/>
    <w:rsid w:val="006F4FAE"/>
    <w:rsid w:val="00705F4E"/>
    <w:rsid w:val="0071646E"/>
    <w:rsid w:val="00720FBA"/>
    <w:rsid w:val="00725CE4"/>
    <w:rsid w:val="0075777C"/>
    <w:rsid w:val="00774B8A"/>
    <w:rsid w:val="007C5A30"/>
    <w:rsid w:val="007C68B6"/>
    <w:rsid w:val="008023AE"/>
    <w:rsid w:val="00805CB7"/>
    <w:rsid w:val="00861D59"/>
    <w:rsid w:val="00884939"/>
    <w:rsid w:val="008B63AA"/>
    <w:rsid w:val="008C35CA"/>
    <w:rsid w:val="00947EF9"/>
    <w:rsid w:val="009B4A48"/>
    <w:rsid w:val="00A255C7"/>
    <w:rsid w:val="00AD1A0F"/>
    <w:rsid w:val="00AF2B4C"/>
    <w:rsid w:val="00B211E7"/>
    <w:rsid w:val="00B24E8C"/>
    <w:rsid w:val="00B52868"/>
    <w:rsid w:val="00B679A8"/>
    <w:rsid w:val="00BB7C84"/>
    <w:rsid w:val="00C3440F"/>
    <w:rsid w:val="00C414F6"/>
    <w:rsid w:val="00D76E55"/>
    <w:rsid w:val="00D95F12"/>
    <w:rsid w:val="00DA7D87"/>
    <w:rsid w:val="00DD3BA7"/>
    <w:rsid w:val="00E12DE0"/>
    <w:rsid w:val="00E64824"/>
    <w:rsid w:val="00EC7B6E"/>
    <w:rsid w:val="00EF50DD"/>
    <w:rsid w:val="00F2645C"/>
    <w:rsid w:val="00F36F16"/>
    <w:rsid w:val="00F726A9"/>
    <w:rsid w:val="00F730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839BB51"/>
  <w15:docId w15:val="{002616C2-D371-4F24-A60E-2382760F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cida Sans" w:eastAsia="Lucida Sans" w:hAnsi="Lucida Sans" w:cs="Lucida Sans"/>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35344"/>
    <w:pPr>
      <w:spacing w:line="280" w:lineRule="atLeast"/>
    </w:pPr>
    <w:rPr>
      <w:szCs w:val="24"/>
    </w:rPr>
  </w:style>
  <w:style w:type="paragraph" w:styleId="Kop1">
    <w:name w:val="heading 1"/>
    <w:basedOn w:val="Standaard"/>
    <w:next w:val="Standaard"/>
    <w:link w:val="Kop1Char1"/>
    <w:qFormat/>
    <w:pPr>
      <w:keepNext/>
      <w:numPr>
        <w:numId w:val="4"/>
      </w:numPr>
      <w:spacing w:before="240" w:after="60"/>
      <w:outlineLvl w:val="0"/>
    </w:pPr>
    <w:rPr>
      <w:rFonts w:cs="Arial"/>
      <w:b/>
      <w:bCs/>
      <w:kern w:val="32"/>
      <w:sz w:val="32"/>
      <w:szCs w:val="32"/>
    </w:rPr>
  </w:style>
  <w:style w:type="paragraph" w:styleId="Kop2">
    <w:name w:val="heading 2"/>
    <w:basedOn w:val="Standaard"/>
    <w:next w:val="Standaard"/>
    <w:link w:val="Kop2Char1"/>
    <w:qFormat/>
    <w:pPr>
      <w:keepNext/>
      <w:numPr>
        <w:ilvl w:val="1"/>
        <w:numId w:val="4"/>
      </w:numPr>
      <w:spacing w:before="240" w:after="60"/>
      <w:outlineLvl w:val="1"/>
    </w:pPr>
    <w:rPr>
      <w:rFonts w:cs="Arial"/>
      <w:b/>
      <w:bCs/>
      <w:i/>
      <w:iCs/>
      <w:sz w:val="28"/>
      <w:szCs w:val="28"/>
    </w:rPr>
  </w:style>
  <w:style w:type="paragraph" w:styleId="Kop3">
    <w:name w:val="heading 3"/>
    <w:basedOn w:val="Standaard"/>
    <w:next w:val="Standaard"/>
    <w:qFormat/>
    <w:pPr>
      <w:keepNext/>
      <w:numPr>
        <w:ilvl w:val="2"/>
        <w:numId w:val="4"/>
      </w:numPr>
      <w:spacing w:before="240" w:after="60"/>
      <w:outlineLvl w:val="2"/>
    </w:pPr>
    <w:rPr>
      <w:rFonts w:cs="Arial"/>
      <w:b/>
      <w:bCs/>
      <w:sz w:val="26"/>
      <w:szCs w:val="26"/>
    </w:rPr>
  </w:style>
  <w:style w:type="paragraph" w:styleId="Kop4">
    <w:name w:val="heading 4"/>
    <w:basedOn w:val="Standaard"/>
    <w:next w:val="Standaard"/>
    <w:qFormat/>
    <w:pPr>
      <w:keepNext/>
      <w:numPr>
        <w:ilvl w:val="3"/>
        <w:numId w:val="4"/>
      </w:numPr>
      <w:spacing w:before="240" w:after="60"/>
      <w:outlineLvl w:val="3"/>
    </w:pPr>
    <w:rPr>
      <w:rFonts w:ascii="Times New Roman" w:hAnsi="Times New Roman"/>
      <w:b/>
      <w:bCs/>
      <w:sz w:val="28"/>
      <w:szCs w:val="28"/>
    </w:rPr>
  </w:style>
  <w:style w:type="paragraph" w:styleId="Kop5">
    <w:name w:val="heading 5"/>
    <w:basedOn w:val="Standaard"/>
    <w:next w:val="Standaard"/>
    <w:qFormat/>
    <w:pPr>
      <w:numPr>
        <w:ilvl w:val="4"/>
        <w:numId w:val="4"/>
      </w:numPr>
      <w:spacing w:before="240" w:after="60"/>
      <w:outlineLvl w:val="4"/>
    </w:pPr>
    <w:rPr>
      <w:b/>
      <w:bCs/>
      <w:i/>
      <w:iCs/>
      <w:sz w:val="26"/>
      <w:szCs w:val="26"/>
    </w:rPr>
  </w:style>
  <w:style w:type="paragraph" w:styleId="Kop6">
    <w:name w:val="heading 6"/>
    <w:basedOn w:val="Standaard"/>
    <w:next w:val="Standaard"/>
    <w:qFormat/>
    <w:pPr>
      <w:numPr>
        <w:ilvl w:val="5"/>
        <w:numId w:val="4"/>
      </w:numPr>
      <w:spacing w:before="240" w:after="60"/>
      <w:outlineLvl w:val="5"/>
    </w:pPr>
    <w:rPr>
      <w:rFonts w:ascii="Times New Roman" w:hAnsi="Times New Roman"/>
      <w:b/>
      <w:bCs/>
      <w:sz w:val="22"/>
      <w:szCs w:val="22"/>
    </w:rPr>
  </w:style>
  <w:style w:type="paragraph" w:styleId="Kop7">
    <w:name w:val="heading 7"/>
    <w:basedOn w:val="Standaard"/>
    <w:next w:val="Standaard"/>
    <w:qFormat/>
    <w:pPr>
      <w:numPr>
        <w:ilvl w:val="6"/>
        <w:numId w:val="4"/>
      </w:numPr>
      <w:spacing w:before="240" w:after="60"/>
      <w:outlineLvl w:val="6"/>
    </w:pPr>
    <w:rPr>
      <w:rFonts w:ascii="Times New Roman" w:hAnsi="Times New Roman"/>
      <w:sz w:val="24"/>
    </w:rPr>
  </w:style>
  <w:style w:type="paragraph" w:styleId="Kop8">
    <w:name w:val="heading 8"/>
    <w:basedOn w:val="Standaard"/>
    <w:next w:val="Standaard"/>
    <w:qFormat/>
    <w:pPr>
      <w:numPr>
        <w:ilvl w:val="7"/>
        <w:numId w:val="4"/>
      </w:numPr>
      <w:spacing w:before="240" w:after="60"/>
      <w:outlineLvl w:val="7"/>
    </w:pPr>
    <w:rPr>
      <w:rFonts w:ascii="Times New Roman" w:hAnsi="Times New Roman"/>
      <w:i/>
      <w:iCs/>
      <w:sz w:val="24"/>
    </w:rPr>
  </w:style>
  <w:style w:type="paragraph" w:styleId="Kop9">
    <w:name w:val="heading 9"/>
    <w:basedOn w:val="Standaard"/>
    <w:next w:val="Standaard"/>
    <w:qFormat/>
    <w:pPr>
      <w:numPr>
        <w:ilvl w:val="8"/>
        <w:numId w:val="4"/>
      </w:numPr>
      <w:spacing w:before="240" w:after="60"/>
      <w:outlineLvl w:val="8"/>
    </w:pPr>
    <w:rPr>
      <w:rFonts w:cs="Arial"/>
      <w:sz w:val="22"/>
      <w:szCs w:val="22"/>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el">
    <w:name w:val="Title"/>
    <w:basedOn w:val="Standaard"/>
    <w:qFormat/>
    <w:rsid w:val="003B186E"/>
    <w:pPr>
      <w:spacing w:before="240" w:line="240" w:lineRule="atLeast"/>
      <w:outlineLvl w:val="0"/>
    </w:pPr>
    <w:rPr>
      <w:b/>
      <w:noProof/>
      <w:szCs w:val="20"/>
    </w:rPr>
  </w:style>
  <w:style w:type="table" w:customStyle="1" w:styleId="TableNormal2">
    <w:name w:val="Table Normal2"/>
    <w:tblPr>
      <w:tblCellMar>
        <w:top w:w="0" w:type="dxa"/>
        <w:left w:w="0" w:type="dxa"/>
        <w:bottom w:w="0" w:type="dxa"/>
        <w:right w:w="0" w:type="dxa"/>
      </w:tblCellMar>
    </w:tblPr>
  </w:style>
  <w:style w:type="paragraph" w:customStyle="1" w:styleId="Opmaakprofiel1">
    <w:name w:val="Opmaakprofiel1"/>
    <w:basedOn w:val="Kop2"/>
    <w:pPr>
      <w:numPr>
        <w:numId w:val="1"/>
      </w:numPr>
    </w:pPr>
    <w:rPr>
      <w:i w:val="0"/>
      <w:sz w:val="24"/>
      <w:szCs w:val="24"/>
    </w:rPr>
  </w:style>
  <w:style w:type="paragraph" w:styleId="Plattetekstinspringen">
    <w:name w:val="Body Text Indent"/>
    <w:basedOn w:val="Standaard"/>
    <w:pPr>
      <w:tabs>
        <w:tab w:val="left" w:pos="2800"/>
      </w:tabs>
      <w:spacing w:after="120"/>
      <w:ind w:left="1400"/>
    </w:pPr>
    <w:rPr>
      <w:rFonts w:ascii="Garamond" w:hAnsi="Garamond"/>
      <w:szCs w:val="20"/>
    </w:rPr>
  </w:style>
  <w:style w:type="paragraph" w:styleId="Lijstopsomteken">
    <w:name w:val="List Bullet"/>
    <w:basedOn w:val="Standaard"/>
    <w:autoRedefine/>
    <w:pPr>
      <w:numPr>
        <w:numId w:val="2"/>
      </w:numPr>
      <w:spacing w:line="240" w:lineRule="auto"/>
    </w:pPr>
    <w:rPr>
      <w:rFonts w:ascii="Arial Narrow" w:hAnsi="Arial Narrow"/>
      <w:sz w:val="22"/>
      <w:szCs w:val="20"/>
    </w:rPr>
  </w:style>
  <w:style w:type="character" w:styleId="Verwijzingopmerking">
    <w:name w:val="annotation reference"/>
    <w:uiPriority w:val="99"/>
    <w:semiHidden/>
    <w:unhideWhenUsed/>
    <w:rPr>
      <w:sz w:val="16"/>
      <w:szCs w:val="16"/>
    </w:rPr>
  </w:style>
  <w:style w:type="paragraph" w:styleId="Tekstopmerking">
    <w:name w:val="annotation text"/>
    <w:basedOn w:val="Standaard"/>
    <w:link w:val="TekstopmerkingChar"/>
    <w:uiPriority w:val="99"/>
    <w:semiHidden/>
    <w:unhideWhenUsed/>
    <w:pPr>
      <w:spacing w:line="240" w:lineRule="auto"/>
    </w:pPr>
    <w:rPr>
      <w:szCs w:val="20"/>
    </w:rPr>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styleId="Onderwerpvanopmerking">
    <w:name w:val="annotation subject"/>
    <w:basedOn w:val="Tekstopmerking"/>
    <w:next w:val="Tekstopmerking"/>
    <w:link w:val="OnderwerpvanopmerkingChar"/>
    <w:uiPriority w:val="99"/>
    <w:semiHidden/>
    <w:unhideWhenUsed/>
    <w:rPr>
      <w:b/>
      <w:bCs/>
    </w:rPr>
  </w:style>
  <w:style w:type="paragraph" w:styleId="Ballontekst">
    <w:name w:val="Balloon Text"/>
    <w:basedOn w:val="Standaard"/>
    <w:semiHidden/>
    <w:rPr>
      <w:rFonts w:ascii="Tahoma" w:hAnsi="Tahoma" w:cs="Tahoma"/>
      <w:sz w:val="16"/>
      <w:szCs w:val="16"/>
    </w:rPr>
  </w:style>
  <w:style w:type="paragraph" w:styleId="Inhopg1">
    <w:name w:val="toc 1"/>
    <w:basedOn w:val="Standaard"/>
    <w:next w:val="Standaard"/>
    <w:autoRedefine/>
    <w:semiHidden/>
    <w:rsid w:val="00924EDB"/>
    <w:pPr>
      <w:tabs>
        <w:tab w:val="left" w:pos="1100"/>
        <w:tab w:val="right" w:leader="dot" w:pos="8802"/>
      </w:tabs>
      <w:ind w:firstLine="200"/>
    </w:pPr>
  </w:style>
  <w:style w:type="paragraph" w:styleId="Inhopg3">
    <w:name w:val="toc 3"/>
    <w:basedOn w:val="Standaard"/>
    <w:next w:val="Standaard"/>
    <w:autoRedefine/>
    <w:semiHidden/>
    <w:pPr>
      <w:ind w:left="400"/>
    </w:pPr>
  </w:style>
  <w:style w:type="paragraph" w:styleId="Inhopg2">
    <w:name w:val="toc 2"/>
    <w:basedOn w:val="Standaard"/>
    <w:next w:val="Standaard"/>
    <w:autoRedefine/>
    <w:semiHidden/>
    <w:rsid w:val="00924EDB"/>
    <w:pPr>
      <w:tabs>
        <w:tab w:val="left" w:pos="1100"/>
        <w:tab w:val="right" w:leader="dot" w:pos="8802"/>
      </w:tabs>
      <w:ind w:left="200"/>
    </w:pPr>
  </w:style>
  <w:style w:type="character" w:styleId="Hyperlink">
    <w:name w:val="Hyperlink"/>
    <w:rPr>
      <w:color w:val="0000FF"/>
      <w:u w:val="single"/>
    </w:rPr>
  </w:style>
  <w:style w:type="paragraph" w:styleId="Documentstructuur">
    <w:name w:val="Document Map"/>
    <w:basedOn w:val="Standaard"/>
    <w:semiHidden/>
    <w:pPr>
      <w:shd w:val="clear" w:color="auto" w:fill="000080"/>
    </w:pPr>
    <w:rPr>
      <w:rFonts w:ascii="Tahoma" w:hAnsi="Tahoma" w:cs="Tahoma"/>
    </w:rPr>
  </w:style>
  <w:style w:type="paragraph" w:styleId="Plattetekst">
    <w:name w:val="Body Text"/>
    <w:basedOn w:val="Standaard"/>
    <w:link w:val="PlattetekstChar1"/>
    <w:rsid w:val="00554642"/>
    <w:pPr>
      <w:spacing w:after="120"/>
    </w:pPr>
  </w:style>
  <w:style w:type="paragraph" w:styleId="Voetnoottekst">
    <w:name w:val="footnote text"/>
    <w:basedOn w:val="Standaard"/>
    <w:semiHidden/>
    <w:rPr>
      <w:szCs w:val="20"/>
    </w:rPr>
  </w:style>
  <w:style w:type="character" w:styleId="Voetnootmarkering">
    <w:name w:val="footnote reference"/>
    <w:semiHidden/>
    <w:rPr>
      <w:vertAlign w:val="superscript"/>
    </w:rPr>
  </w:style>
  <w:style w:type="numbering" w:styleId="111111">
    <w:name w:val="Outline List 2"/>
    <w:basedOn w:val="Geenlijst"/>
    <w:rsid w:val="00ED02E7"/>
  </w:style>
  <w:style w:type="paragraph" w:styleId="Index1">
    <w:name w:val="index 1"/>
    <w:basedOn w:val="Standaard"/>
    <w:next w:val="Standaard"/>
    <w:autoRedefine/>
    <w:semiHidden/>
    <w:rsid w:val="00E76D1B"/>
    <w:pPr>
      <w:ind w:left="200" w:hanging="200"/>
    </w:pPr>
  </w:style>
  <w:style w:type="paragraph" w:styleId="Indexkop">
    <w:name w:val="index heading"/>
    <w:basedOn w:val="Standaard"/>
    <w:next w:val="Index1"/>
    <w:semiHidden/>
    <w:rsid w:val="00E76D1B"/>
    <w:pPr>
      <w:spacing w:line="240" w:lineRule="auto"/>
    </w:pPr>
    <w:rPr>
      <w:rFonts w:ascii="Times New Roman" w:hAnsi="Times New Roman"/>
      <w:sz w:val="22"/>
      <w:szCs w:val="20"/>
    </w:rPr>
  </w:style>
  <w:style w:type="paragraph" w:customStyle="1" w:styleId="Ingesprongentekst">
    <w:name w:val="Ingesprongen tekst"/>
    <w:basedOn w:val="Standaard"/>
    <w:rsid w:val="00F618C8"/>
    <w:pPr>
      <w:tabs>
        <w:tab w:val="left" w:pos="567"/>
        <w:tab w:val="left" w:pos="1418"/>
      </w:tabs>
      <w:spacing w:line="275" w:lineRule="exact"/>
      <w:ind w:left="624"/>
    </w:pPr>
    <w:rPr>
      <w:rFonts w:ascii="Times New Roman" w:hAnsi="Times New Roman"/>
      <w:sz w:val="22"/>
      <w:szCs w:val="20"/>
    </w:rPr>
  </w:style>
  <w:style w:type="paragraph" w:styleId="Plattetekst3">
    <w:name w:val="Body Text 3"/>
    <w:basedOn w:val="Standaard"/>
    <w:rsid w:val="00C175B8"/>
    <w:pPr>
      <w:spacing w:after="120"/>
    </w:pPr>
    <w:rPr>
      <w:sz w:val="16"/>
      <w:szCs w:val="16"/>
    </w:rPr>
  </w:style>
  <w:style w:type="character" w:styleId="Zwaar">
    <w:name w:val="Strong"/>
    <w:qFormat/>
    <w:rsid w:val="005B25CC"/>
    <w:rPr>
      <w:b/>
      <w:bCs/>
    </w:rPr>
  </w:style>
  <w:style w:type="paragraph" w:styleId="Plattetekst2">
    <w:name w:val="Body Text 2"/>
    <w:basedOn w:val="Standaard"/>
    <w:rsid w:val="00542611"/>
    <w:pPr>
      <w:spacing w:after="120" w:line="480" w:lineRule="auto"/>
    </w:pPr>
  </w:style>
  <w:style w:type="paragraph" w:styleId="Plattetekstinspringen2">
    <w:name w:val="Body Text Indent 2"/>
    <w:basedOn w:val="Standaard"/>
    <w:rsid w:val="00E2799A"/>
    <w:pPr>
      <w:spacing w:after="120" w:line="480" w:lineRule="auto"/>
      <w:ind w:left="283"/>
    </w:pPr>
  </w:style>
  <w:style w:type="character" w:customStyle="1" w:styleId="Kop1Char1">
    <w:name w:val="Kop 1 Char1"/>
    <w:link w:val="Kop1"/>
    <w:rsid w:val="001D2471"/>
    <w:rPr>
      <w:rFonts w:ascii="Arial" w:hAnsi="Arial" w:cs="Arial"/>
      <w:b/>
      <w:bCs/>
      <w:kern w:val="32"/>
      <w:sz w:val="32"/>
      <w:szCs w:val="32"/>
    </w:rPr>
  </w:style>
  <w:style w:type="table" w:styleId="Tabelraster">
    <w:name w:val="Table Grid"/>
    <w:basedOn w:val="Standaardtabel"/>
    <w:rsid w:val="00D92A21"/>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Char1">
    <w:name w:val="Platte tekst Char1"/>
    <w:link w:val="Plattetekst"/>
    <w:rsid w:val="003E5CDD"/>
    <w:rPr>
      <w:rFonts w:ascii="Arial" w:hAnsi="Arial"/>
      <w:szCs w:val="24"/>
      <w:lang w:val="nl-NL" w:eastAsia="nl-NL" w:bidi="ar-SA"/>
    </w:rPr>
  </w:style>
  <w:style w:type="character" w:customStyle="1" w:styleId="Kop2Char1">
    <w:name w:val="Kop 2 Char1"/>
    <w:link w:val="Kop2"/>
    <w:rsid w:val="00384220"/>
    <w:rPr>
      <w:rFonts w:ascii="Arial" w:hAnsi="Arial" w:cs="Arial"/>
      <w:b/>
      <w:bCs/>
      <w:i/>
      <w:iCs/>
      <w:sz w:val="28"/>
      <w:szCs w:val="28"/>
    </w:rPr>
  </w:style>
  <w:style w:type="character" w:customStyle="1" w:styleId="PlattetekstChar">
    <w:name w:val="Platte tekst Char"/>
    <w:rsid w:val="00891300"/>
    <w:rPr>
      <w:rFonts w:ascii="Arial" w:hAnsi="Arial"/>
      <w:szCs w:val="24"/>
      <w:lang w:val="nl-NL" w:eastAsia="nl-NL" w:bidi="ar-SA"/>
    </w:rPr>
  </w:style>
  <w:style w:type="character" w:customStyle="1" w:styleId="Kop1Char">
    <w:name w:val="Kop 1 Char"/>
    <w:rsid w:val="00C511C6"/>
    <w:rPr>
      <w:rFonts w:ascii="Arial" w:hAnsi="Arial" w:cs="Arial"/>
      <w:b/>
      <w:bCs/>
      <w:kern w:val="32"/>
      <w:sz w:val="32"/>
      <w:szCs w:val="32"/>
      <w:lang w:val="nl-NL" w:eastAsia="nl-NL" w:bidi="ar-SA"/>
    </w:rPr>
  </w:style>
  <w:style w:type="character" w:customStyle="1" w:styleId="Kop2Char">
    <w:name w:val="Kop 2 Char"/>
    <w:rsid w:val="00C511C6"/>
    <w:rPr>
      <w:rFonts w:ascii="Arial" w:hAnsi="Arial" w:cs="Arial"/>
      <w:b/>
      <w:bCs/>
      <w:i/>
      <w:iCs/>
      <w:sz w:val="28"/>
      <w:szCs w:val="28"/>
      <w:lang w:val="nl-NL" w:eastAsia="nl-NL" w:bidi="ar-SA"/>
    </w:rPr>
  </w:style>
  <w:style w:type="paragraph" w:customStyle="1" w:styleId="Artikeltekst">
    <w:name w:val="Artikeltekst"/>
    <w:basedOn w:val="Standaard"/>
    <w:rsid w:val="00DC7282"/>
    <w:pPr>
      <w:numPr>
        <w:ilvl w:val="1"/>
        <w:numId w:val="5"/>
      </w:numPr>
      <w:spacing w:after="60" w:line="240" w:lineRule="auto"/>
    </w:pPr>
    <w:rPr>
      <w:rFonts w:ascii="Times New Roman" w:hAnsi="Times New Roman"/>
      <w:sz w:val="24"/>
    </w:rPr>
  </w:style>
  <w:style w:type="character" w:styleId="Paginanummer">
    <w:name w:val="page number"/>
    <w:basedOn w:val="Standaardalinea-lettertype"/>
    <w:rsid w:val="00DC7282"/>
  </w:style>
  <w:style w:type="paragraph" w:customStyle="1" w:styleId="Afsluit">
    <w:name w:val="Afsluit"/>
    <w:basedOn w:val="Standaard"/>
    <w:rsid w:val="00DC7282"/>
    <w:pPr>
      <w:keepNext/>
      <w:keepLines/>
      <w:widowControl w:val="0"/>
      <w:tabs>
        <w:tab w:val="left" w:pos="3969"/>
      </w:tabs>
      <w:suppressAutoHyphens/>
      <w:overflowPunct w:val="0"/>
      <w:autoSpaceDE w:val="0"/>
      <w:autoSpaceDN w:val="0"/>
      <w:adjustRightInd w:val="0"/>
      <w:spacing w:line="240" w:lineRule="exact"/>
      <w:textAlignment w:val="baseline"/>
    </w:pPr>
    <w:rPr>
      <w:rFonts w:ascii="V&amp;W Syntax (Adobe)" w:hAnsi="V&amp;W Syntax (Adobe)"/>
      <w:sz w:val="19"/>
      <w:szCs w:val="20"/>
    </w:rPr>
  </w:style>
  <w:style w:type="paragraph" w:styleId="Revisie">
    <w:name w:val="Revision"/>
    <w:hidden/>
    <w:uiPriority w:val="99"/>
    <w:semiHidden/>
    <w:rsid w:val="002A0087"/>
    <w:rPr>
      <w:rFonts w:ascii="Arial" w:hAnsi="Arial"/>
      <w:szCs w:val="24"/>
    </w:rPr>
  </w:style>
  <w:style w:type="paragraph" w:styleId="Normaalweb">
    <w:name w:val="Normal (Web)"/>
    <w:basedOn w:val="Standaard"/>
    <w:uiPriority w:val="99"/>
    <w:unhideWhenUsed/>
    <w:rsid w:val="008941E4"/>
    <w:pPr>
      <w:spacing w:before="100" w:beforeAutospacing="1" w:after="100" w:afterAutospacing="1" w:line="240" w:lineRule="auto"/>
    </w:pPr>
    <w:rPr>
      <w:rFonts w:ascii="Times New Roman" w:hAnsi="Times New Roman"/>
      <w:sz w:val="24"/>
    </w:rPr>
  </w:style>
  <w:style w:type="paragraph" w:styleId="Lijstalinea">
    <w:name w:val="List Paragraph"/>
    <w:basedOn w:val="Standaard"/>
    <w:link w:val="LijstalineaChar"/>
    <w:uiPriority w:val="34"/>
    <w:qFormat/>
    <w:rsid w:val="009B4A48"/>
    <w:pPr>
      <w:pBdr>
        <w:top w:val="nil"/>
        <w:left w:val="nil"/>
        <w:bottom w:val="nil"/>
        <w:right w:val="nil"/>
        <w:between w:val="nil"/>
      </w:pBdr>
      <w:spacing w:after="200" w:line="276" w:lineRule="auto"/>
      <w:ind w:left="720"/>
      <w:contextualSpacing/>
    </w:pPr>
    <w:rPr>
      <w:rFonts w:eastAsia="Calibri" w:cs="Calibri"/>
      <w:color w:val="000000"/>
      <w:szCs w:val="22"/>
    </w:rPr>
  </w:style>
  <w:style w:type="character" w:customStyle="1" w:styleId="OnderwerpvanopmerkingChar">
    <w:name w:val="Onderwerp van opmerking Char"/>
    <w:basedOn w:val="TekstopmerkingChar"/>
    <w:link w:val="Onderwerpvanopmerking"/>
    <w:uiPriority w:val="99"/>
    <w:semiHidden/>
    <w:rPr>
      <w:b/>
      <w:bCs/>
      <w:sz w:val="20"/>
      <w:szCs w:val="20"/>
    </w:rPr>
  </w:style>
  <w:style w:type="character" w:customStyle="1" w:styleId="TekstopmerkingChar">
    <w:name w:val="Tekst opmerking Char"/>
    <w:link w:val="Tekstopmerking"/>
    <w:uiPriority w:val="99"/>
    <w:semiHidden/>
    <w:rPr>
      <w:sz w:val="20"/>
      <w:szCs w:val="20"/>
    </w:rPr>
  </w:style>
  <w:style w:type="paragraph" w:styleId="Ondertitel">
    <w:name w:val="Subtitle"/>
    <w:basedOn w:val="Standaard"/>
    <w:next w:val="Standaard"/>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70" w:type="dxa"/>
        <w:right w:w="70" w:type="dxa"/>
      </w:tblCellMar>
    </w:tblPr>
  </w:style>
  <w:style w:type="table" w:customStyle="1" w:styleId="a0">
    <w:basedOn w:val="TableNormal2"/>
    <w:tblPr>
      <w:tblStyleRowBandSize w:val="1"/>
      <w:tblStyleColBandSize w:val="1"/>
      <w:tblCellMar>
        <w:left w:w="108" w:type="dxa"/>
        <w:right w:w="108" w:type="dxa"/>
      </w:tblCellMar>
    </w:tblPr>
  </w:style>
  <w:style w:type="table" w:customStyle="1" w:styleId="a1">
    <w:basedOn w:val="TableNormal2"/>
    <w:tblPr>
      <w:tblStyleRowBandSize w:val="1"/>
      <w:tblStyleColBandSize w:val="1"/>
      <w:tblCellMar>
        <w:left w:w="108" w:type="dxa"/>
        <w:right w:w="108" w:type="dxa"/>
      </w:tblCellMar>
    </w:tblPr>
  </w:style>
  <w:style w:type="table" w:customStyle="1" w:styleId="a2">
    <w:basedOn w:val="TableNormal2"/>
    <w:tblPr>
      <w:tblStyleRowBandSize w:val="1"/>
      <w:tblStyleColBandSize w:val="1"/>
      <w:tblCellMar>
        <w:left w:w="108" w:type="dxa"/>
        <w:right w:w="108" w:type="dxa"/>
      </w:tblCellMar>
    </w:tblPr>
  </w:style>
  <w:style w:type="character" w:customStyle="1" w:styleId="LijstalineaChar">
    <w:name w:val="Lijstalinea Char"/>
    <w:basedOn w:val="Standaardalinea-lettertype"/>
    <w:link w:val="Lijstalinea"/>
    <w:uiPriority w:val="34"/>
    <w:rsid w:val="00E12DE0"/>
    <w:rPr>
      <w:rFonts w:eastAsia="Calibri" w:cs="Calibri"/>
      <w:color w:val="00000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RIoP0Nu2WNM96OUX0+TflJpiMg==">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1242</Words>
  <Characters>6832</Characters>
  <Application>Microsoft Office Word</Application>
  <DocSecurity>0</DocSecurity>
  <Lines>56</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Vrije Universiteit Amsterdam</Company>
  <LinksUpToDate>false</LinksUpToDate>
  <CharactersWithSpaces>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dc:creator>
  <cp:lastModifiedBy>Eijbaard, G.P. (GP)</cp:lastModifiedBy>
  <cp:revision>3</cp:revision>
  <cp:lastPrinted>2020-01-24T19:17:00Z</cp:lastPrinted>
  <dcterms:created xsi:type="dcterms:W3CDTF">2022-06-16T11:27:00Z</dcterms:created>
  <dcterms:modified xsi:type="dcterms:W3CDTF">2022-06-24T11:05:00Z</dcterms:modified>
</cp:coreProperties>
</file>